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itre"/>
      </w:pPr>
      <w:r>
        <w:t>MINISTERE DE LA COMMUNAUTE FRANCAISE</w:t>
      </w:r>
    </w:p>
    <w:p>
      <w:pPr>
        <w:jc w:val="center"/>
        <w:rPr>
          <w:b/>
        </w:rPr>
      </w:pPr>
    </w:p>
    <w:p>
      <w:pPr>
        <w:jc w:val="center"/>
        <w:rPr>
          <w:b/>
          <w:sz w:val="20"/>
          <w:szCs w:val="20"/>
        </w:rPr>
      </w:pPr>
      <w:r>
        <w:rPr>
          <w:b/>
          <w:sz w:val="20"/>
          <w:szCs w:val="20"/>
        </w:rPr>
        <w:t>ADMINISTRATION GENERALE DE L’ENSEIGNEMENT</w:t>
      </w:r>
    </w:p>
    <w:p>
      <w:pPr>
        <w:jc w:val="center"/>
      </w:pPr>
    </w:p>
    <w:p>
      <w:pPr>
        <w:jc w:val="center"/>
        <w:rPr>
          <w:b/>
        </w:rPr>
      </w:pPr>
      <w:r>
        <w:rPr>
          <w:b/>
        </w:rPr>
        <w:t>ENSEIGNEMENT DE PROMOTION SOCIALE</w:t>
      </w:r>
    </w:p>
    <w:p/>
    <w:p/>
    <w:p/>
    <w:p/>
    <w:p/>
    <w:p/>
    <w:p/>
    <w:p/>
    <w:p/>
    <w:p/>
    <w:p/>
    <w:p/>
    <w:p/>
    <w:p/>
    <w:p/>
    <w:p/>
    <w:p/>
    <w:p/>
    <w:p>
      <w:pPr>
        <w:ind w:left="2269" w:right="2602"/>
        <w:jc w:val="center"/>
        <w:rPr>
          <w:b/>
          <w:sz w:val="28"/>
        </w:rPr>
      </w:pPr>
    </w:p>
    <w:p>
      <w:pPr>
        <w:ind w:left="2269" w:right="2602"/>
        <w:jc w:val="center"/>
        <w:rPr>
          <w:b/>
          <w:sz w:val="28"/>
        </w:rPr>
      </w:pPr>
      <w:r>
        <w:rPr>
          <w:b/>
          <w:sz w:val="28"/>
        </w:rPr>
        <w:t>DOSSIER PEDAGOGIQUE</w:t>
      </w:r>
    </w:p>
    <w:p>
      <w:pPr>
        <w:ind w:left="2269" w:right="2602"/>
        <w:jc w:val="center"/>
        <w:rPr>
          <w:b/>
          <w:sz w:val="28"/>
        </w:rPr>
      </w:pPr>
    </w:p>
    <w:p/>
    <w:p/>
    <w:p>
      <w:pPr>
        <w:jc w:val="center"/>
        <w:rPr>
          <w:b/>
          <w:sz w:val="24"/>
          <w:szCs w:val="24"/>
        </w:rPr>
      </w:pPr>
      <w:r>
        <w:rPr>
          <w:b/>
          <w:sz w:val="24"/>
          <w:szCs w:val="24"/>
        </w:rPr>
        <w:t>UNITE D’ENSEIGNEMENT</w:t>
      </w:r>
    </w:p>
    <w:p>
      <w:pPr>
        <w:jc w:val="center"/>
      </w:pPr>
    </w:p>
    <w:p>
      <w:pPr>
        <w:jc w:val="center"/>
      </w:pPr>
    </w:p>
    <w:p>
      <w:pPr>
        <w:jc w:val="center"/>
      </w:pPr>
    </w:p>
    <w:p>
      <w:pPr>
        <w:pStyle w:val="Titre4"/>
      </w:pPr>
      <w:r>
        <w:t xml:space="preserve">INITIATION AUX PREMIERS SECOURS </w:t>
      </w:r>
    </w:p>
    <w:p>
      <w:pPr>
        <w:jc w:val="center"/>
      </w:pPr>
    </w:p>
    <w:p>
      <w:pPr>
        <w:pStyle w:val="Titre5"/>
      </w:pPr>
      <w:r>
        <w:t xml:space="preserve">ENSEIGNEMENT SECONDAIRE SUPERIEUR DE TRANSITION </w:t>
      </w:r>
    </w:p>
    <w:p>
      <w:pPr>
        <w:jc w:val="center"/>
      </w:pPr>
    </w:p>
    <w:p>
      <w:pPr>
        <w:jc w:val="center"/>
      </w:pPr>
    </w:p>
    <w:p>
      <w:pPr>
        <w:jc w:val="center"/>
      </w:pPr>
    </w:p>
    <w:p>
      <w:pPr>
        <w:jc w:val="cente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rPr>
          <w:jc w:val="center"/>
        </w:trPr>
        <w:tc>
          <w:tcPr>
            <w:tcW w:w="5529" w:type="dxa"/>
          </w:tcPr>
          <w:p>
            <w:pPr>
              <w:jc w:val="center"/>
              <w:rPr>
                <w:b/>
                <w:lang w:val="nl-NL"/>
              </w:rPr>
            </w:pPr>
            <w:r>
              <w:rPr>
                <w:b/>
                <w:lang w:val="nl-NL"/>
              </w:rPr>
              <w:t xml:space="preserve">CODE: </w:t>
            </w:r>
            <w:r>
              <w:rPr>
                <w:b/>
              </w:rPr>
              <w:t>80 00 01 U21 D1</w:t>
            </w:r>
          </w:p>
        </w:tc>
      </w:tr>
      <w:tr>
        <w:trPr>
          <w:jc w:val="center"/>
        </w:trPr>
        <w:tc>
          <w:tcPr>
            <w:tcW w:w="5529" w:type="dxa"/>
          </w:tcPr>
          <w:p>
            <w:pPr>
              <w:jc w:val="center"/>
              <w:rPr>
                <w:b/>
              </w:rPr>
            </w:pPr>
            <w:r>
              <w:rPr>
                <w:b/>
              </w:rPr>
              <w:t>DOMAINE DE FORMATION : 801</w:t>
            </w:r>
          </w:p>
        </w:tc>
      </w:tr>
      <w:tr>
        <w:trPr>
          <w:jc w:val="center"/>
        </w:trPr>
        <w:tc>
          <w:tcPr>
            <w:tcW w:w="5529" w:type="dxa"/>
          </w:tcPr>
          <w:p>
            <w:pPr>
              <w:jc w:val="center"/>
              <w:rPr>
                <w:b/>
              </w:rPr>
            </w:pPr>
            <w:r>
              <w:rPr>
                <w:b/>
              </w:rPr>
              <w:t>DOCUMENT DE REFERENCE INTER-RESEAUX</w:t>
            </w:r>
          </w:p>
          <w:p>
            <w:pPr>
              <w:jc w:val="center"/>
            </w:pPr>
          </w:p>
        </w:tc>
      </w:tr>
    </w:tbl>
    <w:p>
      <w:pPr>
        <w:jc w:val="center"/>
      </w:pPr>
    </w:p>
    <w:p>
      <w:pPr>
        <w:jc w:val="center"/>
      </w:pPr>
    </w:p>
    <w:p>
      <w:pPr>
        <w:jc w:val="center"/>
      </w:pPr>
    </w:p>
    <w:p>
      <w:pPr>
        <w:jc w:val="center"/>
      </w:pPr>
    </w:p>
    <w:p>
      <w:pPr>
        <w:jc w:val="center"/>
        <w:rPr>
          <w:b/>
        </w:rPr>
      </w:pPr>
      <w:r>
        <w:rPr>
          <w:b/>
        </w:rPr>
        <w:t>Approbation du Gouvernement de la Communauté française du 19 février 2018,</w:t>
      </w:r>
      <w:bookmarkStart w:id="0" w:name="_GoBack"/>
      <w:bookmarkEnd w:id="0"/>
      <w:r>
        <w:rPr>
          <w:b/>
        </w:rPr>
        <w:t> </w:t>
      </w:r>
    </w:p>
    <w:p>
      <w:pPr>
        <w:jc w:val="center"/>
        <w:rPr>
          <w:b/>
        </w:rPr>
      </w:pPr>
      <w:proofErr w:type="gramStart"/>
      <w:r>
        <w:rPr>
          <w:b/>
        </w:rPr>
        <w:t>sur</w:t>
      </w:r>
      <w:proofErr w:type="gramEnd"/>
      <w:r>
        <w:rPr>
          <w:b/>
        </w:rPr>
        <w:t xml:space="preserve"> avis conforme du Conseil général</w:t>
      </w:r>
    </w:p>
    <w:p>
      <w:pPr>
        <w:jc w:val="center"/>
        <w:rPr>
          <w:b/>
        </w:rPr>
      </w:pPr>
      <w:r>
        <w:rPr>
          <w:b/>
        </w:rPr>
        <w:br w:type="page"/>
      </w:r>
    </w:p>
    <w:tbl>
      <w:tblPr>
        <w:tblW w:w="0" w:type="auto"/>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Pr>
          <w:p>
            <w:pPr>
              <w:jc w:val="center"/>
              <w:rPr>
                <w:b/>
              </w:rPr>
            </w:pPr>
            <w:r>
              <w:rPr>
                <w:b/>
              </w:rPr>
              <w:lastRenderedPageBreak/>
              <w:br w:type="page"/>
            </w:r>
          </w:p>
          <w:p>
            <w:pPr>
              <w:pStyle w:val="Titre3"/>
              <w:jc w:val="center"/>
            </w:pPr>
            <w:r>
              <w:t xml:space="preserve">INITIATION AUX PREMIERS SECOURS </w:t>
            </w:r>
          </w:p>
          <w:p>
            <w:pPr>
              <w:jc w:val="center"/>
              <w:rPr>
                <w:b/>
                <w:sz w:val="28"/>
              </w:rPr>
            </w:pPr>
          </w:p>
          <w:p>
            <w:pPr>
              <w:jc w:val="center"/>
              <w:rPr>
                <w:b/>
                <w:caps/>
              </w:rPr>
            </w:pPr>
            <w:r>
              <w:rPr>
                <w:b/>
              </w:rPr>
              <w:t xml:space="preserve">ENSEIGNEMENT SECONDAIRE SUPERIEUR DE TRANSITION </w:t>
            </w:r>
          </w:p>
          <w:p>
            <w:pPr>
              <w:jc w:val="center"/>
              <w:rPr>
                <w:b/>
              </w:rPr>
            </w:pPr>
          </w:p>
        </w:tc>
      </w:tr>
    </w:tbl>
    <w:p>
      <w:pPr>
        <w:spacing w:after="120"/>
        <w:jc w:val="both"/>
      </w:pPr>
    </w:p>
    <w:p>
      <w:pPr>
        <w:numPr>
          <w:ilvl w:val="0"/>
          <w:numId w:val="1"/>
        </w:numPr>
        <w:tabs>
          <w:tab w:val="num" w:pos="1416"/>
        </w:tabs>
        <w:spacing w:after="120"/>
        <w:jc w:val="both"/>
        <w:rPr>
          <w:b/>
        </w:rPr>
      </w:pPr>
      <w:r>
        <w:rPr>
          <w:b/>
        </w:rPr>
        <w:t>FINALITES DE L’UNITE D’ENSEIGNEMENT</w:t>
      </w:r>
    </w:p>
    <w:p>
      <w:pPr>
        <w:numPr>
          <w:ilvl w:val="1"/>
          <w:numId w:val="1"/>
        </w:numPr>
        <w:tabs>
          <w:tab w:val="clear" w:pos="1080"/>
          <w:tab w:val="left" w:pos="851"/>
        </w:tabs>
        <w:spacing w:after="120"/>
        <w:ind w:left="851" w:hanging="425"/>
        <w:jc w:val="both"/>
        <w:rPr>
          <w:b/>
        </w:rPr>
      </w:pPr>
      <w:r>
        <w:rPr>
          <w:b/>
        </w:rPr>
        <w:t>Finalités générales</w:t>
      </w:r>
    </w:p>
    <w:p>
      <w:pPr>
        <w:pStyle w:val="Retraitcorpsdetexte2"/>
        <w:spacing w:after="120"/>
        <w:ind w:left="851"/>
      </w:pPr>
      <w:r>
        <w:t>Conformément à l’article 7 du décret de la Communauté française du 16 avril 1991 organisant l’Enseignement de promotion sociale, cette unité d’enseignement doit :</w:t>
      </w:r>
    </w:p>
    <w:p>
      <w:pPr>
        <w:numPr>
          <w:ilvl w:val="0"/>
          <w:numId w:val="2"/>
        </w:numPr>
        <w:tabs>
          <w:tab w:val="clear" w:pos="927"/>
          <w:tab w:val="num" w:pos="1276"/>
        </w:tabs>
        <w:spacing w:after="120"/>
        <w:ind w:left="1276" w:hanging="425"/>
        <w:jc w:val="both"/>
      </w:pPr>
      <w:r>
        <w:t>concourir à l’épanouissement individuel en promouvant une meilleure insertion professionnelle, sociale et culturelle ;</w:t>
      </w:r>
    </w:p>
    <w:p>
      <w:pPr>
        <w:numPr>
          <w:ilvl w:val="0"/>
          <w:numId w:val="2"/>
        </w:numPr>
        <w:tabs>
          <w:tab w:val="clear" w:pos="927"/>
          <w:tab w:val="num" w:pos="1276"/>
        </w:tabs>
        <w:spacing w:after="120"/>
        <w:ind w:left="1276" w:hanging="425"/>
        <w:jc w:val="both"/>
      </w:pPr>
      <w:r>
        <w:t>répondre aux besoins et demandes en formation émanant des entreprises, des administrations, de l’enseignement et d’une manière générale des milieux socio-économiques et culturels.</w:t>
      </w:r>
    </w:p>
    <w:p>
      <w:pPr>
        <w:numPr>
          <w:ilvl w:val="1"/>
          <w:numId w:val="1"/>
        </w:numPr>
        <w:tabs>
          <w:tab w:val="clear" w:pos="1080"/>
          <w:tab w:val="left" w:pos="851"/>
        </w:tabs>
        <w:spacing w:after="120"/>
        <w:ind w:left="851" w:hanging="425"/>
        <w:jc w:val="both"/>
        <w:rPr>
          <w:b/>
        </w:rPr>
      </w:pPr>
      <w:r>
        <w:rPr>
          <w:b/>
        </w:rPr>
        <w:t>Finalités particulières</w:t>
      </w:r>
    </w:p>
    <w:p>
      <w:pPr>
        <w:pStyle w:val="Retraitcorpsdetexte2"/>
        <w:spacing w:after="120"/>
        <w:ind w:left="851"/>
      </w:pPr>
      <w:r>
        <w:rPr>
          <w:color w:val="000000"/>
        </w:rPr>
        <w:t>C</w:t>
      </w:r>
      <w:r>
        <w:t>ette</w:t>
      </w:r>
      <w:r>
        <w:rPr>
          <w:color w:val="000000"/>
        </w:rPr>
        <w:t xml:space="preserve"> unité d’enseignement vise à permettre à toute personne :</w:t>
      </w:r>
    </w:p>
    <w:p>
      <w:pPr>
        <w:numPr>
          <w:ilvl w:val="0"/>
          <w:numId w:val="2"/>
        </w:numPr>
        <w:tabs>
          <w:tab w:val="clear" w:pos="927"/>
          <w:tab w:val="num" w:pos="1276"/>
        </w:tabs>
        <w:spacing w:after="120"/>
        <w:ind w:left="1276" w:hanging="425"/>
        <w:jc w:val="both"/>
      </w:pPr>
      <w:r>
        <w:t>de prendre conscience des dimensions humaine, citoyenne et humanitaire des premiers secours et les valeurs y afférentes ;</w:t>
      </w:r>
    </w:p>
    <w:p>
      <w:pPr>
        <w:numPr>
          <w:ilvl w:val="0"/>
          <w:numId w:val="2"/>
        </w:numPr>
        <w:tabs>
          <w:tab w:val="clear" w:pos="927"/>
          <w:tab w:val="num" w:pos="1276"/>
        </w:tabs>
        <w:spacing w:after="120"/>
        <w:ind w:left="1276" w:hanging="425"/>
        <w:jc w:val="both"/>
      </w:pPr>
      <w:r>
        <w:t>d’identifier sa place de premier acteur dans la chaîne de secours ;</w:t>
      </w:r>
    </w:p>
    <w:p>
      <w:pPr>
        <w:numPr>
          <w:ilvl w:val="0"/>
          <w:numId w:val="2"/>
        </w:numPr>
        <w:tabs>
          <w:tab w:val="clear" w:pos="927"/>
          <w:tab w:val="num" w:pos="1276"/>
        </w:tabs>
        <w:spacing w:after="120"/>
        <w:ind w:left="1276" w:hanging="425"/>
        <w:jc w:val="both"/>
      </w:pPr>
      <w:r>
        <w:t>dans l’attente des renforts éventuels, de mettre en œuvre, les premiers secours afin de préserver les chances de survie d’une personne malade ou blessée ou de prévenir l’aggravation de la situation.</w:t>
      </w:r>
    </w:p>
    <w:p>
      <w:pPr>
        <w:pStyle w:val="Retraitcorpsdetexte2"/>
        <w:spacing w:after="120"/>
      </w:pPr>
    </w:p>
    <w:p>
      <w:pPr>
        <w:numPr>
          <w:ilvl w:val="0"/>
          <w:numId w:val="1"/>
        </w:numPr>
        <w:tabs>
          <w:tab w:val="num" w:pos="1416"/>
        </w:tabs>
        <w:spacing w:after="120"/>
        <w:jc w:val="both"/>
        <w:rPr>
          <w:b/>
        </w:rPr>
      </w:pPr>
      <w:r>
        <w:rPr>
          <w:b/>
        </w:rPr>
        <w:t>CAPACITES PREALABLES REQUISES</w:t>
      </w:r>
    </w:p>
    <w:p>
      <w:pPr>
        <w:numPr>
          <w:ilvl w:val="1"/>
          <w:numId w:val="1"/>
        </w:numPr>
        <w:tabs>
          <w:tab w:val="clear" w:pos="1080"/>
          <w:tab w:val="left" w:pos="851"/>
        </w:tabs>
        <w:spacing w:after="120"/>
        <w:ind w:left="851" w:hanging="425"/>
        <w:jc w:val="both"/>
        <w:rPr>
          <w:b/>
        </w:rPr>
      </w:pPr>
      <w:r>
        <w:rPr>
          <w:b/>
        </w:rPr>
        <w:t>Capacités</w:t>
      </w:r>
    </w:p>
    <w:p>
      <w:pPr>
        <w:tabs>
          <w:tab w:val="num" w:pos="1134"/>
        </w:tabs>
        <w:spacing w:after="120"/>
        <w:ind w:left="851"/>
        <w:jc w:val="both"/>
        <w:rPr>
          <w:rFonts w:eastAsia="SimSun"/>
          <w:i/>
          <w:lang w:eastAsia="fr-BE"/>
        </w:rPr>
      </w:pPr>
      <w:proofErr w:type="gramStart"/>
      <w:r>
        <w:rPr>
          <w:rFonts w:eastAsia="SimSun"/>
          <w:i/>
          <w:lang w:eastAsia="fr-BE"/>
        </w:rPr>
        <w:t>face</w:t>
      </w:r>
      <w:proofErr w:type="gramEnd"/>
      <w:r>
        <w:rPr>
          <w:rFonts w:eastAsia="SimSun"/>
          <w:i/>
          <w:lang w:eastAsia="fr-BE"/>
        </w:rPr>
        <w:t xml:space="preserve"> à des situations spécifiques en rapport avec le secourisme,</w:t>
      </w:r>
    </w:p>
    <w:p>
      <w:pPr>
        <w:numPr>
          <w:ilvl w:val="0"/>
          <w:numId w:val="2"/>
        </w:numPr>
        <w:tabs>
          <w:tab w:val="clear" w:pos="927"/>
          <w:tab w:val="num" w:pos="1276"/>
        </w:tabs>
        <w:spacing w:after="120"/>
        <w:ind w:left="1276" w:hanging="425"/>
        <w:jc w:val="both"/>
        <w:rPr>
          <w:rFonts w:eastAsia="SimSun"/>
          <w:lang w:eastAsia="fr-BE"/>
        </w:rPr>
      </w:pPr>
      <w:r>
        <w:rPr>
          <w:rFonts w:eastAsia="SimSun"/>
          <w:lang w:eastAsia="fr-BE"/>
        </w:rPr>
        <w:t>s’exprimer oralement de manière cohérente et structurée ;</w:t>
      </w:r>
    </w:p>
    <w:p>
      <w:pPr>
        <w:numPr>
          <w:ilvl w:val="0"/>
          <w:numId w:val="2"/>
        </w:numPr>
        <w:tabs>
          <w:tab w:val="clear" w:pos="927"/>
          <w:tab w:val="num" w:pos="1276"/>
        </w:tabs>
        <w:spacing w:after="120"/>
        <w:ind w:left="1276" w:hanging="425"/>
        <w:jc w:val="both"/>
        <w:rPr>
          <w:rFonts w:eastAsia="SimSun"/>
          <w:lang w:eastAsia="fr-BE"/>
        </w:rPr>
      </w:pPr>
      <w:r>
        <w:rPr>
          <w:rFonts w:eastAsia="SimSun"/>
          <w:lang w:eastAsia="fr-BE"/>
        </w:rPr>
        <w:t>répondre oralement de manière cohérente et compréhensible à des questions à propos de cette situation.</w:t>
      </w:r>
    </w:p>
    <w:p>
      <w:pPr>
        <w:numPr>
          <w:ilvl w:val="1"/>
          <w:numId w:val="1"/>
        </w:numPr>
        <w:tabs>
          <w:tab w:val="clear" w:pos="1080"/>
          <w:tab w:val="left" w:pos="851"/>
        </w:tabs>
        <w:spacing w:after="120"/>
        <w:ind w:left="851" w:hanging="425"/>
        <w:jc w:val="both"/>
        <w:rPr>
          <w:b/>
        </w:rPr>
      </w:pPr>
      <w:r>
        <w:rPr>
          <w:b/>
        </w:rPr>
        <w:t>Titre pouvant en tenir lieu</w:t>
      </w:r>
    </w:p>
    <w:p>
      <w:pPr>
        <w:spacing w:after="120"/>
        <w:ind w:left="851"/>
        <w:jc w:val="both"/>
      </w:pPr>
      <w:r>
        <w:t>Certificat de l’enseignement secondaire inférieur ou certificat de l’enseignement secondaire du deuxième degré (CESI ou C2D).</w:t>
      </w:r>
    </w:p>
    <w:p>
      <w:pPr>
        <w:autoSpaceDE/>
        <w:autoSpaceDN/>
        <w:spacing w:after="120"/>
        <w:jc w:val="both"/>
      </w:pPr>
    </w:p>
    <w:p>
      <w:pPr>
        <w:numPr>
          <w:ilvl w:val="0"/>
          <w:numId w:val="1"/>
        </w:numPr>
        <w:tabs>
          <w:tab w:val="num" w:pos="1416"/>
        </w:tabs>
        <w:spacing w:after="120"/>
        <w:jc w:val="both"/>
        <w:rPr>
          <w:b/>
        </w:rPr>
      </w:pPr>
      <w:r>
        <w:rPr>
          <w:b/>
        </w:rPr>
        <w:t>ACQUIS D’APPRENTISSAGE</w:t>
      </w:r>
    </w:p>
    <w:p>
      <w:pPr>
        <w:spacing w:after="120"/>
        <w:ind w:left="426"/>
        <w:jc w:val="both"/>
        <w:rPr>
          <w:b/>
        </w:rPr>
      </w:pPr>
      <w:r>
        <w:rPr>
          <w:b/>
        </w:rPr>
        <w:t>Pour atteindre le seuil de réussite, l’étudiant sera capable :</w:t>
      </w:r>
    </w:p>
    <w:p>
      <w:pPr>
        <w:spacing w:after="120"/>
        <w:ind w:left="426"/>
        <w:jc w:val="both"/>
        <w:rPr>
          <w:i/>
          <w:iCs/>
        </w:rPr>
      </w:pPr>
      <w:proofErr w:type="gramStart"/>
      <w:r>
        <w:rPr>
          <w:i/>
          <w:iCs/>
        </w:rPr>
        <w:t>face</w:t>
      </w:r>
      <w:proofErr w:type="gramEnd"/>
      <w:r>
        <w:rPr>
          <w:i/>
          <w:iCs/>
        </w:rPr>
        <w:t xml:space="preserve"> à une situation fictive d’accident et/ou de malaise d’une victime,</w:t>
      </w:r>
    </w:p>
    <w:p>
      <w:pPr>
        <w:spacing w:after="120"/>
        <w:ind w:left="426"/>
        <w:jc w:val="both"/>
        <w:rPr>
          <w:i/>
          <w:iCs/>
        </w:rPr>
      </w:pPr>
      <w:proofErr w:type="gramStart"/>
      <w:r>
        <w:rPr>
          <w:i/>
          <w:iCs/>
        </w:rPr>
        <w:t>dans</w:t>
      </w:r>
      <w:proofErr w:type="gramEnd"/>
      <w:r>
        <w:rPr>
          <w:i/>
          <w:iCs/>
        </w:rPr>
        <w:t xml:space="preserve"> un contexte de premiers secours,</w:t>
      </w:r>
    </w:p>
    <w:p>
      <w:pPr>
        <w:spacing w:after="120"/>
        <w:ind w:left="426"/>
        <w:jc w:val="both"/>
        <w:rPr>
          <w:i/>
          <w:iCs/>
        </w:rPr>
      </w:pPr>
      <w:proofErr w:type="gramStart"/>
      <w:r>
        <w:rPr>
          <w:i/>
          <w:iCs/>
        </w:rPr>
        <w:t>dans</w:t>
      </w:r>
      <w:proofErr w:type="gramEnd"/>
      <w:r>
        <w:rPr>
          <w:i/>
          <w:iCs/>
        </w:rPr>
        <w:t xml:space="preserve"> un contexte de dimension citoyenne,</w:t>
      </w:r>
    </w:p>
    <w:p>
      <w:pPr>
        <w:numPr>
          <w:ilvl w:val="0"/>
          <w:numId w:val="29"/>
        </w:numPr>
        <w:spacing w:after="120"/>
        <w:ind w:left="709" w:hanging="283"/>
        <w:jc w:val="both"/>
        <w:rPr>
          <w:iCs/>
        </w:rPr>
      </w:pPr>
      <w:r>
        <w:rPr>
          <w:iCs/>
        </w:rPr>
        <w:t>de manifester des attitudes qui visent le respect d’autrui ;</w:t>
      </w:r>
    </w:p>
    <w:p>
      <w:pPr>
        <w:numPr>
          <w:ilvl w:val="0"/>
          <w:numId w:val="29"/>
        </w:numPr>
        <w:spacing w:after="120"/>
        <w:ind w:left="709" w:hanging="283"/>
        <w:jc w:val="both"/>
        <w:rPr>
          <w:iCs/>
        </w:rPr>
      </w:pPr>
      <w:r>
        <w:rPr>
          <w:iCs/>
        </w:rPr>
        <w:t>de prendre des mesures de sécurité adéquates ;</w:t>
      </w:r>
    </w:p>
    <w:p>
      <w:pPr>
        <w:numPr>
          <w:ilvl w:val="0"/>
          <w:numId w:val="29"/>
        </w:numPr>
        <w:spacing w:after="120"/>
        <w:ind w:left="709" w:hanging="283"/>
        <w:jc w:val="both"/>
        <w:rPr>
          <w:iCs/>
        </w:rPr>
      </w:pPr>
      <w:r>
        <w:rPr>
          <w:iCs/>
        </w:rPr>
        <w:lastRenderedPageBreak/>
        <w:t>de réaliser un bilan global de la situation ;</w:t>
      </w:r>
    </w:p>
    <w:p>
      <w:pPr>
        <w:numPr>
          <w:ilvl w:val="0"/>
          <w:numId w:val="29"/>
        </w:numPr>
        <w:spacing w:after="120"/>
        <w:ind w:left="709" w:hanging="283"/>
        <w:jc w:val="both"/>
        <w:rPr>
          <w:iCs/>
        </w:rPr>
      </w:pPr>
      <w:r>
        <w:rPr>
          <w:iCs/>
        </w:rPr>
        <w:t>d’appeler les secours ;</w:t>
      </w:r>
    </w:p>
    <w:p>
      <w:pPr>
        <w:numPr>
          <w:ilvl w:val="0"/>
          <w:numId w:val="29"/>
        </w:numPr>
        <w:spacing w:after="120"/>
        <w:ind w:left="709" w:hanging="283"/>
        <w:jc w:val="both"/>
        <w:rPr>
          <w:iCs/>
        </w:rPr>
      </w:pPr>
      <w:r>
        <w:rPr>
          <w:iCs/>
        </w:rPr>
        <w:t>de mettre en œuvre une action adéquate de premiers secours.</w:t>
      </w:r>
    </w:p>
    <w:p>
      <w:pPr>
        <w:spacing w:after="120"/>
        <w:ind w:left="426"/>
        <w:jc w:val="both"/>
        <w:rPr>
          <w:b/>
        </w:rPr>
      </w:pPr>
      <w:r>
        <w:rPr>
          <w:b/>
        </w:rPr>
        <w:t>Pour la détermination du degré de maîtrise, il sera tenu compte des critères suivants :</w:t>
      </w:r>
    </w:p>
    <w:p>
      <w:pPr>
        <w:widowControl w:val="0"/>
        <w:numPr>
          <w:ilvl w:val="0"/>
          <w:numId w:val="37"/>
        </w:numPr>
        <w:shd w:val="clear" w:color="auto" w:fill="FFFFFF"/>
        <w:adjustRightInd w:val="0"/>
        <w:spacing w:after="120"/>
        <w:jc w:val="both"/>
      </w:pPr>
      <w:r>
        <w:t>le niveau d’organisation et de dextérité : la capacité d’organisation de l’environnement spatial et matériel propre au soin, la maitrise gestuelle ;</w:t>
      </w:r>
    </w:p>
    <w:p>
      <w:pPr>
        <w:widowControl w:val="0"/>
        <w:numPr>
          <w:ilvl w:val="0"/>
          <w:numId w:val="37"/>
        </w:numPr>
        <w:shd w:val="clear" w:color="auto" w:fill="FFFFFF"/>
        <w:adjustRightInd w:val="0"/>
        <w:spacing w:after="120"/>
        <w:jc w:val="both"/>
        <w:rPr>
          <w:color w:val="000000"/>
        </w:rPr>
      </w:pPr>
      <w:r>
        <w:rPr>
          <w:color w:val="000000"/>
        </w:rPr>
        <w:t>le niveau de précision : la clarté, la concision, la rigueur au niveau des concepts et des techniques/principes ;</w:t>
      </w:r>
    </w:p>
    <w:p>
      <w:pPr>
        <w:widowControl w:val="0"/>
        <w:numPr>
          <w:ilvl w:val="0"/>
          <w:numId w:val="37"/>
        </w:numPr>
        <w:shd w:val="clear" w:color="auto" w:fill="FFFFFF"/>
        <w:adjustRightInd w:val="0"/>
        <w:spacing w:after="120"/>
        <w:jc w:val="both"/>
        <w:rPr>
          <w:color w:val="000000"/>
        </w:rPr>
      </w:pPr>
      <w:r>
        <w:rPr>
          <w:color w:val="000000"/>
        </w:rPr>
        <w:t>le niveau d’intégration : la capacité à s’approprier des notions, concepts, techniques et démarches en les intégrant dans sa pratique ou la recherche de solutions.</w:t>
      </w:r>
    </w:p>
    <w:p>
      <w:pPr>
        <w:spacing w:after="120"/>
        <w:jc w:val="both"/>
      </w:pPr>
    </w:p>
    <w:p>
      <w:pPr>
        <w:numPr>
          <w:ilvl w:val="0"/>
          <w:numId w:val="1"/>
        </w:numPr>
        <w:tabs>
          <w:tab w:val="num" w:pos="1416"/>
        </w:tabs>
        <w:spacing w:after="120"/>
        <w:jc w:val="both"/>
        <w:rPr>
          <w:b/>
        </w:rPr>
      </w:pPr>
      <w:r>
        <w:rPr>
          <w:b/>
        </w:rPr>
        <w:t xml:space="preserve">PROGRAMME </w:t>
      </w:r>
    </w:p>
    <w:p>
      <w:pPr>
        <w:spacing w:after="120"/>
        <w:ind w:left="360"/>
        <w:jc w:val="both"/>
      </w:pPr>
      <w:r>
        <w:t>L’étudiant sera capable :</w:t>
      </w:r>
    </w:p>
    <w:p>
      <w:pPr>
        <w:spacing w:after="120"/>
        <w:ind w:firstLine="360"/>
        <w:jc w:val="both"/>
        <w:rPr>
          <w:i/>
          <w:iCs/>
        </w:rPr>
      </w:pPr>
      <w:proofErr w:type="gramStart"/>
      <w:r>
        <w:rPr>
          <w:i/>
          <w:iCs/>
        </w:rPr>
        <w:t>au</w:t>
      </w:r>
      <w:proofErr w:type="gramEnd"/>
      <w:r>
        <w:rPr>
          <w:i/>
          <w:iCs/>
        </w:rPr>
        <w:t xml:space="preserve"> départ de situations fictives d’accident et/ou de malaise d’une victime, </w:t>
      </w:r>
    </w:p>
    <w:p>
      <w:pPr>
        <w:spacing w:after="120"/>
        <w:ind w:firstLine="360"/>
        <w:jc w:val="both"/>
        <w:rPr>
          <w:i/>
          <w:iCs/>
        </w:rPr>
      </w:pPr>
      <w:proofErr w:type="gramStart"/>
      <w:r>
        <w:rPr>
          <w:i/>
          <w:iCs/>
        </w:rPr>
        <w:t>dans</w:t>
      </w:r>
      <w:proofErr w:type="gramEnd"/>
      <w:r>
        <w:rPr>
          <w:i/>
          <w:iCs/>
        </w:rPr>
        <w:t xml:space="preserve"> un contexte de premiers secours, </w:t>
      </w:r>
    </w:p>
    <w:p>
      <w:pPr>
        <w:numPr>
          <w:ilvl w:val="0"/>
          <w:numId w:val="29"/>
        </w:numPr>
        <w:spacing w:after="120"/>
        <w:ind w:left="709" w:hanging="283"/>
        <w:jc w:val="both"/>
      </w:pPr>
      <w:r>
        <w:t>d’aborder les premiers secours dans leurs dimensions humaine, citoyenne et humanitaire et les valeurs y afférentes ;</w:t>
      </w:r>
    </w:p>
    <w:p>
      <w:pPr>
        <w:numPr>
          <w:ilvl w:val="0"/>
          <w:numId w:val="29"/>
        </w:numPr>
        <w:spacing w:after="120"/>
        <w:ind w:left="709" w:hanging="283"/>
        <w:jc w:val="both"/>
      </w:pPr>
      <w:r>
        <w:t>d’adopter des attitudes qui visent le respect d’autrui ;</w:t>
      </w:r>
    </w:p>
    <w:p>
      <w:pPr>
        <w:numPr>
          <w:ilvl w:val="0"/>
          <w:numId w:val="29"/>
        </w:numPr>
        <w:spacing w:after="120"/>
        <w:ind w:left="709" w:hanging="283"/>
        <w:jc w:val="both"/>
      </w:pPr>
      <w:r>
        <w:t>de situer sa place dans la chaîne des secours ;</w:t>
      </w:r>
    </w:p>
    <w:p>
      <w:pPr>
        <w:numPr>
          <w:ilvl w:val="0"/>
          <w:numId w:val="29"/>
        </w:numPr>
        <w:spacing w:after="120"/>
        <w:ind w:left="709" w:hanging="283"/>
        <w:jc w:val="both"/>
      </w:pPr>
      <w:r>
        <w:t>d’appliquer les règles essentielles d’intervention :</w:t>
      </w:r>
    </w:p>
    <w:p>
      <w:pPr>
        <w:numPr>
          <w:ilvl w:val="1"/>
          <w:numId w:val="43"/>
        </w:numPr>
        <w:spacing w:after="120"/>
        <w:ind w:left="1134" w:hanging="425"/>
        <w:jc w:val="both"/>
      </w:pPr>
      <w:r>
        <w:t>aborder la situation avec calme,</w:t>
      </w:r>
    </w:p>
    <w:p>
      <w:pPr>
        <w:numPr>
          <w:ilvl w:val="1"/>
          <w:numId w:val="43"/>
        </w:numPr>
        <w:spacing w:after="120"/>
        <w:ind w:left="1134" w:hanging="425"/>
        <w:jc w:val="both"/>
      </w:pPr>
      <w:r>
        <w:t>sécuriser l’environnement et la victime afin d’éviter le suraccident,</w:t>
      </w:r>
    </w:p>
    <w:p>
      <w:pPr>
        <w:numPr>
          <w:ilvl w:val="1"/>
          <w:numId w:val="43"/>
        </w:numPr>
        <w:spacing w:after="120"/>
        <w:ind w:left="1134" w:hanging="425"/>
        <w:jc w:val="both"/>
      </w:pPr>
      <w:r>
        <w:t>déplacer la victime en cas d’urgence,</w:t>
      </w:r>
    </w:p>
    <w:p>
      <w:pPr>
        <w:numPr>
          <w:ilvl w:val="1"/>
          <w:numId w:val="43"/>
        </w:numPr>
        <w:spacing w:after="120"/>
        <w:ind w:left="1134" w:hanging="425"/>
        <w:jc w:val="both"/>
      </w:pPr>
      <w:r>
        <w:t>réaliser un bilan global en ce compris celui des fonctions vitales,</w:t>
      </w:r>
    </w:p>
    <w:p>
      <w:pPr>
        <w:numPr>
          <w:ilvl w:val="1"/>
          <w:numId w:val="43"/>
        </w:numPr>
        <w:spacing w:after="120"/>
        <w:ind w:left="1134" w:hanging="425"/>
        <w:jc w:val="both"/>
      </w:pPr>
      <w:r>
        <w:t>identifier les situations à risque qui nécessitent l’alerte adéquate des services de secours,</w:t>
      </w:r>
    </w:p>
    <w:p>
      <w:pPr>
        <w:numPr>
          <w:ilvl w:val="1"/>
          <w:numId w:val="43"/>
        </w:numPr>
        <w:spacing w:after="120"/>
        <w:ind w:left="1134" w:hanging="425"/>
        <w:jc w:val="both"/>
      </w:pPr>
      <w:r>
        <w:t>contacter le service de secours compétent ;</w:t>
      </w:r>
    </w:p>
    <w:p>
      <w:pPr>
        <w:numPr>
          <w:ilvl w:val="0"/>
          <w:numId w:val="29"/>
        </w:numPr>
        <w:spacing w:after="120"/>
        <w:ind w:left="709" w:hanging="283"/>
        <w:jc w:val="both"/>
      </w:pPr>
      <w:r>
        <w:t xml:space="preserve">d’effectuer les premiers gestes : </w:t>
      </w:r>
    </w:p>
    <w:p>
      <w:pPr>
        <w:numPr>
          <w:ilvl w:val="1"/>
          <w:numId w:val="43"/>
        </w:numPr>
        <w:spacing w:after="120"/>
        <w:ind w:left="1134" w:hanging="425"/>
        <w:jc w:val="both"/>
      </w:pPr>
      <w:r>
        <w:t>de désobstruction ;</w:t>
      </w:r>
    </w:p>
    <w:p>
      <w:pPr>
        <w:numPr>
          <w:ilvl w:val="1"/>
          <w:numId w:val="43"/>
        </w:numPr>
        <w:spacing w:after="120"/>
        <w:ind w:left="1134" w:hanging="425"/>
        <w:jc w:val="both"/>
      </w:pPr>
      <w:r>
        <w:t>de placement d’une victime en position latérale de sécurité (PLS) ;</w:t>
      </w:r>
    </w:p>
    <w:p>
      <w:pPr>
        <w:numPr>
          <w:ilvl w:val="1"/>
          <w:numId w:val="43"/>
        </w:numPr>
        <w:spacing w:after="120"/>
        <w:ind w:left="1134" w:hanging="425"/>
        <w:jc w:val="both"/>
      </w:pPr>
      <w:r>
        <w:t>d’une réanimation cardio-pulmonaire (RCP) y compris en utilisant un défibrillateur externe automatique (DEA) ;</w:t>
      </w:r>
    </w:p>
    <w:p>
      <w:pPr>
        <w:numPr>
          <w:ilvl w:val="1"/>
          <w:numId w:val="43"/>
        </w:numPr>
        <w:spacing w:after="120"/>
        <w:ind w:left="1134" w:hanging="425"/>
        <w:jc w:val="both"/>
      </w:pPr>
      <w:r>
        <w:t>des premiers soins des plaies, de brûlures et d’hémorragies abondantes ;</w:t>
      </w:r>
    </w:p>
    <w:p>
      <w:pPr>
        <w:numPr>
          <w:ilvl w:val="1"/>
          <w:numId w:val="43"/>
        </w:numPr>
        <w:spacing w:after="120"/>
        <w:ind w:left="1134" w:hanging="425"/>
        <w:jc w:val="both"/>
      </w:pPr>
      <w:r>
        <w:t>d’immobilisation en présence d’un traumatisme musculo-squelettique ;</w:t>
      </w:r>
    </w:p>
    <w:p>
      <w:pPr>
        <w:numPr>
          <w:ilvl w:val="1"/>
          <w:numId w:val="43"/>
        </w:numPr>
        <w:spacing w:after="120"/>
        <w:ind w:left="1134" w:hanging="425"/>
        <w:jc w:val="both"/>
      </w:pPr>
      <w:r>
        <w:t>face à une douleur thoracique ou un AVC ;</w:t>
      </w:r>
    </w:p>
    <w:p>
      <w:pPr>
        <w:numPr>
          <w:ilvl w:val="1"/>
          <w:numId w:val="43"/>
        </w:numPr>
        <w:spacing w:after="120"/>
        <w:ind w:left="1134" w:hanging="425"/>
        <w:jc w:val="both"/>
      </w:pPr>
      <w:r>
        <w:t>face à une intoxication.</w:t>
      </w:r>
    </w:p>
    <w:p>
      <w:pPr>
        <w:spacing w:after="120"/>
        <w:ind w:left="426"/>
        <w:jc w:val="both"/>
      </w:pPr>
    </w:p>
    <w:p>
      <w:pPr>
        <w:numPr>
          <w:ilvl w:val="0"/>
          <w:numId w:val="1"/>
        </w:numPr>
        <w:tabs>
          <w:tab w:val="num" w:pos="1416"/>
        </w:tabs>
        <w:spacing w:after="120"/>
        <w:jc w:val="both"/>
        <w:rPr>
          <w:b/>
        </w:rPr>
      </w:pPr>
      <w:r>
        <w:rPr>
          <w:b/>
        </w:rPr>
        <w:t>CONSTITUTION DES GROUPES OU REGROUPEMENT</w:t>
      </w:r>
    </w:p>
    <w:p>
      <w:pPr>
        <w:spacing w:after="120"/>
        <w:ind w:left="426"/>
        <w:jc w:val="both"/>
      </w:pPr>
      <w:r>
        <w:t>Il est recommandé de ne pas constituer des groupes de plus de 15 étudiants.</w:t>
      </w:r>
    </w:p>
    <w:p>
      <w:pPr>
        <w:spacing w:after="120"/>
        <w:ind w:left="426"/>
        <w:jc w:val="both"/>
      </w:pPr>
    </w:p>
    <w:p>
      <w:pPr>
        <w:numPr>
          <w:ilvl w:val="0"/>
          <w:numId w:val="1"/>
        </w:numPr>
        <w:tabs>
          <w:tab w:val="num" w:pos="1416"/>
        </w:tabs>
        <w:spacing w:after="120"/>
        <w:jc w:val="both"/>
        <w:rPr>
          <w:b/>
        </w:rPr>
      </w:pPr>
      <w:r>
        <w:rPr>
          <w:b/>
        </w:rPr>
        <w:lastRenderedPageBreak/>
        <w:t>CHARGE(S) DE COURS</w:t>
      </w:r>
    </w:p>
    <w:p>
      <w:pPr>
        <w:spacing w:after="120"/>
        <w:ind w:left="426"/>
        <w:jc w:val="both"/>
      </w:pPr>
      <w:r>
        <w:t>Le chargé de cours sera un enseignant ou un expert.</w:t>
      </w:r>
    </w:p>
    <w:p>
      <w:pPr>
        <w:tabs>
          <w:tab w:val="left" w:pos="426"/>
        </w:tabs>
        <w:spacing w:after="120"/>
        <w:ind w:left="426"/>
        <w:jc w:val="both"/>
      </w:pPr>
      <w:r>
        <w:t>L’expert devra justifier de compétences particulières issues d’une expérience professionnelle actualisée en relation avec la charge de cours qui lui est attribuée.</w:t>
      </w:r>
    </w:p>
    <w:p>
      <w:pPr>
        <w:tabs>
          <w:tab w:val="left" w:pos="426"/>
        </w:tabs>
        <w:spacing w:after="120"/>
        <w:ind w:left="426"/>
        <w:jc w:val="both"/>
      </w:pPr>
    </w:p>
    <w:p>
      <w:pPr>
        <w:numPr>
          <w:ilvl w:val="0"/>
          <w:numId w:val="1"/>
        </w:numPr>
        <w:tabs>
          <w:tab w:val="num" w:pos="1416"/>
        </w:tabs>
        <w:spacing w:after="120"/>
        <w:ind w:left="357" w:hanging="357"/>
        <w:jc w:val="both"/>
        <w:rPr>
          <w:b/>
        </w:rPr>
      </w:pPr>
      <w:r>
        <w:rPr>
          <w:b/>
        </w:rPr>
        <w:t>HORAIRE MINIMUM DE L’UNITE D’ENSEIGNEMENT</w:t>
      </w:r>
    </w:p>
    <w:p>
      <w:pPr>
        <w:tabs>
          <w:tab w:val="num" w:pos="1416"/>
        </w:tabs>
        <w:spacing w:after="120"/>
        <w:ind w:left="357"/>
        <w:rPr>
          <w:b/>
        </w:rPr>
      </w:pPr>
    </w:p>
    <w:tbl>
      <w:tblPr>
        <w:tblW w:w="8859"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110"/>
        <w:gridCol w:w="1347"/>
        <w:gridCol w:w="1488"/>
        <w:gridCol w:w="1914"/>
      </w:tblGrid>
      <w:tr>
        <w:tc>
          <w:tcPr>
            <w:tcW w:w="4110" w:type="dxa"/>
            <w:tcBorders>
              <w:top w:val="single" w:sz="12" w:space="0" w:color="auto"/>
              <w:left w:val="single" w:sz="18" w:space="0" w:color="auto"/>
              <w:bottom w:val="single" w:sz="12" w:space="0" w:color="auto"/>
            </w:tcBorders>
          </w:tcPr>
          <w:p>
            <w:pPr>
              <w:ind w:left="426"/>
              <w:rPr>
                <w:b/>
              </w:rPr>
            </w:pPr>
            <w:r>
              <w:rPr>
                <w:b/>
              </w:rPr>
              <w:t>7.1. Dénomination du cours</w:t>
            </w:r>
          </w:p>
        </w:tc>
        <w:tc>
          <w:tcPr>
            <w:tcW w:w="1347" w:type="dxa"/>
            <w:tcBorders>
              <w:top w:val="single" w:sz="12" w:space="0" w:color="auto"/>
              <w:bottom w:val="single" w:sz="12" w:space="0" w:color="auto"/>
            </w:tcBorders>
          </w:tcPr>
          <w:p>
            <w:pPr>
              <w:jc w:val="center"/>
              <w:rPr>
                <w:b/>
              </w:rPr>
            </w:pPr>
            <w:r>
              <w:rPr>
                <w:b/>
              </w:rPr>
              <w:t>Classement du cours</w:t>
            </w:r>
          </w:p>
        </w:tc>
        <w:tc>
          <w:tcPr>
            <w:tcW w:w="1488" w:type="dxa"/>
            <w:tcBorders>
              <w:top w:val="single" w:sz="12" w:space="0" w:color="auto"/>
              <w:bottom w:val="single" w:sz="12" w:space="0" w:color="auto"/>
            </w:tcBorders>
          </w:tcPr>
          <w:p>
            <w:pPr>
              <w:jc w:val="center"/>
              <w:rPr>
                <w:b/>
              </w:rPr>
            </w:pPr>
            <w:r>
              <w:rPr>
                <w:b/>
              </w:rPr>
              <w:t>Code U</w:t>
            </w:r>
          </w:p>
        </w:tc>
        <w:tc>
          <w:tcPr>
            <w:tcW w:w="1914" w:type="dxa"/>
            <w:tcBorders>
              <w:top w:val="single" w:sz="12" w:space="0" w:color="auto"/>
              <w:bottom w:val="single" w:sz="12" w:space="0" w:color="auto"/>
              <w:right w:val="single" w:sz="18" w:space="0" w:color="auto"/>
            </w:tcBorders>
          </w:tcPr>
          <w:p>
            <w:pPr>
              <w:jc w:val="center"/>
              <w:rPr>
                <w:b/>
              </w:rPr>
            </w:pPr>
            <w:r>
              <w:rPr>
                <w:b/>
              </w:rPr>
              <w:t>Nombre de périodes</w:t>
            </w:r>
          </w:p>
        </w:tc>
      </w:tr>
      <w:tr>
        <w:tc>
          <w:tcPr>
            <w:tcW w:w="4110" w:type="dxa"/>
            <w:tcBorders>
              <w:top w:val="single" w:sz="12" w:space="0" w:color="auto"/>
              <w:left w:val="single" w:sz="18" w:space="0" w:color="auto"/>
              <w:bottom w:val="single" w:sz="6" w:space="0" w:color="auto"/>
            </w:tcBorders>
          </w:tcPr>
          <w:p>
            <w:r>
              <w:t>Initiation aux premiers secours</w:t>
            </w:r>
          </w:p>
        </w:tc>
        <w:tc>
          <w:tcPr>
            <w:tcW w:w="1347" w:type="dxa"/>
            <w:tcBorders>
              <w:top w:val="single" w:sz="12" w:space="0" w:color="auto"/>
              <w:bottom w:val="single" w:sz="6" w:space="0" w:color="auto"/>
            </w:tcBorders>
          </w:tcPr>
          <w:p>
            <w:pPr>
              <w:jc w:val="center"/>
            </w:pPr>
            <w:r>
              <w:t xml:space="preserve">CT </w:t>
            </w:r>
          </w:p>
        </w:tc>
        <w:tc>
          <w:tcPr>
            <w:tcW w:w="1488" w:type="dxa"/>
            <w:tcBorders>
              <w:top w:val="single" w:sz="12" w:space="0" w:color="auto"/>
              <w:bottom w:val="single" w:sz="6" w:space="0" w:color="auto"/>
            </w:tcBorders>
          </w:tcPr>
          <w:p>
            <w:pPr>
              <w:ind w:left="-284" w:right="567"/>
              <w:jc w:val="right"/>
            </w:pPr>
            <w:r>
              <w:t xml:space="preserve">F </w:t>
            </w:r>
          </w:p>
        </w:tc>
        <w:tc>
          <w:tcPr>
            <w:tcW w:w="1914" w:type="dxa"/>
            <w:tcBorders>
              <w:top w:val="single" w:sz="12" w:space="0" w:color="auto"/>
              <w:bottom w:val="single" w:sz="6" w:space="0" w:color="auto"/>
              <w:right w:val="single" w:sz="18" w:space="0" w:color="auto"/>
            </w:tcBorders>
          </w:tcPr>
          <w:p>
            <w:pPr>
              <w:ind w:right="142"/>
              <w:jc w:val="center"/>
            </w:pPr>
            <w:r>
              <w:t>16</w:t>
            </w:r>
          </w:p>
        </w:tc>
      </w:tr>
      <w:tr>
        <w:tc>
          <w:tcPr>
            <w:tcW w:w="5457" w:type="dxa"/>
            <w:gridSpan w:val="2"/>
            <w:tcBorders>
              <w:left w:val="single" w:sz="18" w:space="0" w:color="auto"/>
              <w:bottom w:val="single" w:sz="8" w:space="0" w:color="auto"/>
            </w:tcBorders>
          </w:tcPr>
          <w:p>
            <w:pPr>
              <w:ind w:left="426"/>
              <w:rPr>
                <w:b/>
              </w:rPr>
            </w:pPr>
            <w:r>
              <w:rPr>
                <w:b/>
              </w:rPr>
              <w:t>7.2. Part d’autonomie</w:t>
            </w:r>
          </w:p>
        </w:tc>
        <w:tc>
          <w:tcPr>
            <w:tcW w:w="1488" w:type="dxa"/>
            <w:tcBorders>
              <w:bottom w:val="single" w:sz="8" w:space="0" w:color="auto"/>
            </w:tcBorders>
          </w:tcPr>
          <w:p>
            <w:pPr>
              <w:ind w:left="-284" w:right="567"/>
              <w:jc w:val="right"/>
            </w:pPr>
            <w:r>
              <w:t>P</w:t>
            </w:r>
          </w:p>
        </w:tc>
        <w:tc>
          <w:tcPr>
            <w:tcW w:w="1914" w:type="dxa"/>
            <w:tcBorders>
              <w:bottom w:val="single" w:sz="8" w:space="0" w:color="auto"/>
              <w:right w:val="single" w:sz="18" w:space="0" w:color="auto"/>
            </w:tcBorders>
          </w:tcPr>
          <w:p>
            <w:pPr>
              <w:ind w:right="142"/>
              <w:jc w:val="center"/>
            </w:pPr>
            <w:r>
              <w:t>4</w:t>
            </w:r>
          </w:p>
        </w:tc>
      </w:tr>
      <w:tr>
        <w:tc>
          <w:tcPr>
            <w:tcW w:w="5457" w:type="dxa"/>
            <w:gridSpan w:val="2"/>
            <w:tcBorders>
              <w:top w:val="single" w:sz="8" w:space="0" w:color="auto"/>
              <w:left w:val="single" w:sz="18" w:space="0" w:color="auto"/>
              <w:bottom w:val="single" w:sz="18" w:space="0" w:color="auto"/>
              <w:right w:val="nil"/>
            </w:tcBorders>
          </w:tcPr>
          <w:p>
            <w:pPr>
              <w:rPr>
                <w:b/>
              </w:rPr>
            </w:pPr>
            <w:r>
              <w:rPr>
                <w:b/>
              </w:rPr>
              <w:t>Total des périodes</w:t>
            </w:r>
          </w:p>
        </w:tc>
        <w:tc>
          <w:tcPr>
            <w:tcW w:w="1488" w:type="dxa"/>
            <w:tcBorders>
              <w:top w:val="single" w:sz="8" w:space="0" w:color="auto"/>
              <w:left w:val="nil"/>
              <w:bottom w:val="single" w:sz="18" w:space="0" w:color="auto"/>
              <w:right w:val="nil"/>
            </w:tcBorders>
          </w:tcPr>
          <w:p>
            <w:pPr>
              <w:ind w:right="709"/>
              <w:jc w:val="right"/>
            </w:pPr>
          </w:p>
        </w:tc>
        <w:tc>
          <w:tcPr>
            <w:tcW w:w="1914" w:type="dxa"/>
            <w:tcBorders>
              <w:top w:val="single" w:sz="8" w:space="0" w:color="auto"/>
              <w:bottom w:val="single" w:sz="18" w:space="0" w:color="auto"/>
              <w:right w:val="single" w:sz="18" w:space="0" w:color="auto"/>
            </w:tcBorders>
          </w:tcPr>
          <w:p>
            <w:pPr>
              <w:ind w:right="142"/>
              <w:jc w:val="center"/>
              <w:rPr>
                <w:b/>
              </w:rPr>
            </w:pPr>
            <w:r>
              <w:rPr>
                <w:b/>
              </w:rPr>
              <w:t>20</w:t>
            </w:r>
          </w:p>
        </w:tc>
      </w:tr>
    </w:tbl>
    <w:p/>
    <w:sectPr>
      <w:footerReference w:type="even" r:id="rId8"/>
      <w:footerReference w:type="default" r:id="rId9"/>
      <w:type w:val="oddPage"/>
      <w:pgSz w:w="11907" w:h="16840" w:code="9"/>
      <w:pgMar w:top="1418" w:right="1418" w:bottom="1418"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tabs>
        <w:tab w:val="clear" w:pos="9072"/>
        <w:tab w:val="right" w:pos="9639"/>
      </w:tabs>
      <w:ind w:right="360"/>
      <w:rPr>
        <w:color w:val="0000FF"/>
        <w:sz w:val="18"/>
        <w:szCs w:val="18"/>
      </w:rPr>
    </w:pPr>
    <w:r>
      <w:rPr>
        <w:color w:val="0000FF"/>
        <w:sz w:val="18"/>
        <w:szCs w:val="18"/>
      </w:rPr>
      <w:t>Initiation aux premiers secours</w:t>
    </w:r>
    <w:r>
      <w:rPr>
        <w:color w:val="0000FF"/>
        <w:sz w:val="18"/>
        <w:szCs w:val="18"/>
      </w:rPr>
      <w:tab/>
    </w:r>
    <w:r>
      <w:rPr>
        <w:color w:val="0000FF"/>
        <w:sz w:val="18"/>
        <w:szCs w:val="18"/>
      </w:rPr>
      <w:tab/>
      <w:t xml:space="preserve">Page </w:t>
    </w:r>
    <w:r>
      <w:rPr>
        <w:color w:val="0000FF"/>
        <w:sz w:val="18"/>
        <w:szCs w:val="18"/>
      </w:rPr>
      <w:fldChar w:fldCharType="begin"/>
    </w:r>
    <w:r>
      <w:rPr>
        <w:color w:val="0000FF"/>
        <w:sz w:val="18"/>
        <w:szCs w:val="18"/>
      </w:rPr>
      <w:instrText xml:space="preserve"> PAGE </w:instrText>
    </w:r>
    <w:r>
      <w:rPr>
        <w:color w:val="0000FF"/>
        <w:sz w:val="18"/>
        <w:szCs w:val="18"/>
      </w:rPr>
      <w:fldChar w:fldCharType="separate"/>
    </w:r>
    <w:r>
      <w:rPr>
        <w:noProof/>
        <w:color w:val="0000FF"/>
        <w:sz w:val="18"/>
        <w:szCs w:val="18"/>
      </w:rPr>
      <w:t>2</w:t>
    </w:r>
    <w:r>
      <w:rPr>
        <w:color w:val="0000FF"/>
        <w:sz w:val="18"/>
        <w:szCs w:val="18"/>
      </w:rPr>
      <w:fldChar w:fldCharType="end"/>
    </w:r>
    <w:r>
      <w:rPr>
        <w:color w:val="0000FF"/>
        <w:sz w:val="18"/>
        <w:szCs w:val="18"/>
      </w:rPr>
      <w:t xml:space="preserve"> sur </w:t>
    </w:r>
    <w:r>
      <w:rPr>
        <w:color w:val="0000FF"/>
        <w:sz w:val="18"/>
        <w:szCs w:val="18"/>
      </w:rPr>
      <w:fldChar w:fldCharType="begin"/>
    </w:r>
    <w:r>
      <w:rPr>
        <w:color w:val="0000FF"/>
        <w:sz w:val="18"/>
        <w:szCs w:val="18"/>
      </w:rPr>
      <w:instrText xml:space="preserve"> NUMPAGES </w:instrText>
    </w:r>
    <w:r>
      <w:rPr>
        <w:color w:val="0000FF"/>
        <w:sz w:val="18"/>
        <w:szCs w:val="18"/>
      </w:rPr>
      <w:fldChar w:fldCharType="separate"/>
    </w:r>
    <w:r>
      <w:rPr>
        <w:noProof/>
        <w:color w:val="0000FF"/>
        <w:sz w:val="18"/>
        <w:szCs w:val="18"/>
      </w:rPr>
      <w:t>4</w:t>
    </w:r>
    <w:r>
      <w:rPr>
        <w:color w:val="0000F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20C1"/>
    <w:multiLevelType w:val="hybridMultilevel"/>
    <w:tmpl w:val="7E90D37A"/>
    <w:lvl w:ilvl="0" w:tplc="00367712">
      <w:start w:val="1"/>
      <w:numFmt w:val="lowerLetter"/>
      <w:lvlText w:val="%1."/>
      <w:lvlJc w:val="left"/>
      <w:pPr>
        <w:ind w:left="1427" w:hanging="8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02E7040C"/>
    <w:multiLevelType w:val="multilevel"/>
    <w:tmpl w:val="2AB0238C"/>
    <w:lvl w:ilvl="0">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3325423"/>
    <w:multiLevelType w:val="hybridMultilevel"/>
    <w:tmpl w:val="6C2AFCE2"/>
    <w:lvl w:ilvl="0" w:tplc="84E236B6">
      <w:start w:val="1"/>
      <w:numFmt w:val="lowerLetter"/>
      <w:lvlText w:val="%1."/>
      <w:lvlJc w:val="left"/>
      <w:pPr>
        <w:ind w:left="1427" w:hanging="860"/>
      </w:pPr>
      <w:rPr>
        <w:rFonts w:hint="default"/>
      </w:rPr>
    </w:lvl>
    <w:lvl w:ilvl="1" w:tplc="F2CC03AE">
      <w:start w:val="1"/>
      <w:numFmt w:val="decimal"/>
      <w:lvlText w:val="%2."/>
      <w:lvlJc w:val="left"/>
      <w:pPr>
        <w:ind w:left="2147" w:hanging="860"/>
      </w:pPr>
      <w:rPr>
        <w:rFonts w:hint="default"/>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15:restartNumberingAfterBreak="0">
    <w:nsid w:val="03450A98"/>
    <w:multiLevelType w:val="hybridMultilevel"/>
    <w:tmpl w:val="3A68FF9E"/>
    <w:lvl w:ilvl="0" w:tplc="83AE0DAC">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D10251"/>
    <w:multiLevelType w:val="hybridMultilevel"/>
    <w:tmpl w:val="22B03E3A"/>
    <w:lvl w:ilvl="0" w:tplc="FFFFFFFF">
      <w:numFmt w:val="bullet"/>
      <w:lvlText w:val=""/>
      <w:lvlJc w:val="left"/>
      <w:pPr>
        <w:ind w:left="1287"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2007" w:hanging="360"/>
      </w:pPr>
      <w:rPr>
        <w:rFonts w:ascii="Courier New" w:hAnsi="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0FE43E4E"/>
    <w:multiLevelType w:val="hybridMultilevel"/>
    <w:tmpl w:val="09541CFE"/>
    <w:lvl w:ilvl="0" w:tplc="080C0003">
      <w:start w:val="1"/>
      <w:numFmt w:val="bullet"/>
      <w:lvlText w:val="o"/>
      <w:lvlJc w:val="left"/>
      <w:pPr>
        <w:ind w:left="2148" w:hanging="360"/>
      </w:pPr>
      <w:rPr>
        <w:rFonts w:ascii="Courier New" w:hAnsi="Courier New" w:cs="Courier New" w:hint="default"/>
      </w:rPr>
    </w:lvl>
    <w:lvl w:ilvl="1" w:tplc="080C0003">
      <w:start w:val="1"/>
      <w:numFmt w:val="bullet"/>
      <w:lvlText w:val="o"/>
      <w:lvlJc w:val="left"/>
      <w:pPr>
        <w:ind w:left="2868" w:hanging="360"/>
      </w:pPr>
      <w:rPr>
        <w:rFonts w:ascii="Courier New" w:hAnsi="Courier New" w:cs="Courier New" w:hint="default"/>
      </w:rPr>
    </w:lvl>
    <w:lvl w:ilvl="2" w:tplc="080C0005" w:tentative="1">
      <w:start w:val="1"/>
      <w:numFmt w:val="bullet"/>
      <w:lvlText w:val=""/>
      <w:lvlJc w:val="left"/>
      <w:pPr>
        <w:ind w:left="3588" w:hanging="360"/>
      </w:pPr>
      <w:rPr>
        <w:rFonts w:ascii="Wingdings" w:hAnsi="Wingdings" w:hint="default"/>
      </w:rPr>
    </w:lvl>
    <w:lvl w:ilvl="3" w:tplc="080C0001" w:tentative="1">
      <w:start w:val="1"/>
      <w:numFmt w:val="bullet"/>
      <w:lvlText w:val=""/>
      <w:lvlJc w:val="left"/>
      <w:pPr>
        <w:ind w:left="4308" w:hanging="360"/>
      </w:pPr>
      <w:rPr>
        <w:rFonts w:ascii="Symbol" w:hAnsi="Symbol" w:hint="default"/>
      </w:rPr>
    </w:lvl>
    <w:lvl w:ilvl="4" w:tplc="080C0003" w:tentative="1">
      <w:start w:val="1"/>
      <w:numFmt w:val="bullet"/>
      <w:lvlText w:val="o"/>
      <w:lvlJc w:val="left"/>
      <w:pPr>
        <w:ind w:left="5028" w:hanging="360"/>
      </w:pPr>
      <w:rPr>
        <w:rFonts w:ascii="Courier New" w:hAnsi="Courier New" w:cs="Courier New" w:hint="default"/>
      </w:rPr>
    </w:lvl>
    <w:lvl w:ilvl="5" w:tplc="080C0005" w:tentative="1">
      <w:start w:val="1"/>
      <w:numFmt w:val="bullet"/>
      <w:lvlText w:val=""/>
      <w:lvlJc w:val="left"/>
      <w:pPr>
        <w:ind w:left="5748" w:hanging="360"/>
      </w:pPr>
      <w:rPr>
        <w:rFonts w:ascii="Wingdings" w:hAnsi="Wingdings" w:hint="default"/>
      </w:rPr>
    </w:lvl>
    <w:lvl w:ilvl="6" w:tplc="080C0001" w:tentative="1">
      <w:start w:val="1"/>
      <w:numFmt w:val="bullet"/>
      <w:lvlText w:val=""/>
      <w:lvlJc w:val="left"/>
      <w:pPr>
        <w:ind w:left="6468" w:hanging="360"/>
      </w:pPr>
      <w:rPr>
        <w:rFonts w:ascii="Symbol" w:hAnsi="Symbol" w:hint="default"/>
      </w:rPr>
    </w:lvl>
    <w:lvl w:ilvl="7" w:tplc="080C0003" w:tentative="1">
      <w:start w:val="1"/>
      <w:numFmt w:val="bullet"/>
      <w:lvlText w:val="o"/>
      <w:lvlJc w:val="left"/>
      <w:pPr>
        <w:ind w:left="7188" w:hanging="360"/>
      </w:pPr>
      <w:rPr>
        <w:rFonts w:ascii="Courier New" w:hAnsi="Courier New" w:cs="Courier New" w:hint="default"/>
      </w:rPr>
    </w:lvl>
    <w:lvl w:ilvl="8" w:tplc="080C0005" w:tentative="1">
      <w:start w:val="1"/>
      <w:numFmt w:val="bullet"/>
      <w:lvlText w:val=""/>
      <w:lvlJc w:val="left"/>
      <w:pPr>
        <w:ind w:left="7908" w:hanging="360"/>
      </w:pPr>
      <w:rPr>
        <w:rFonts w:ascii="Wingdings" w:hAnsi="Wingdings" w:hint="default"/>
      </w:rPr>
    </w:lvl>
  </w:abstractNum>
  <w:abstractNum w:abstractNumId="6" w15:restartNumberingAfterBreak="0">
    <w:nsid w:val="106B126C"/>
    <w:multiLevelType w:val="hybridMultilevel"/>
    <w:tmpl w:val="FA1A7084"/>
    <w:lvl w:ilvl="0" w:tplc="83AE0DAC">
      <w:numFmt w:val="bullet"/>
      <w:lvlText w:val=""/>
      <w:lvlJc w:val="left"/>
      <w:pPr>
        <w:ind w:left="213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2856" w:hanging="360"/>
      </w:pPr>
      <w:rPr>
        <w:rFonts w:ascii="Courier New" w:hAnsi="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7" w15:restartNumberingAfterBreak="0">
    <w:nsid w:val="1A8A666C"/>
    <w:multiLevelType w:val="multilevel"/>
    <w:tmpl w:val="0D9455AA"/>
    <w:lvl w:ilvl="0">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B577D3C"/>
    <w:multiLevelType w:val="hybridMultilevel"/>
    <w:tmpl w:val="5DD2C976"/>
    <w:lvl w:ilvl="0" w:tplc="6A3630FA">
      <w:start w:val="1"/>
      <w:numFmt w:val="bullet"/>
      <w:lvlText w:val=""/>
      <w:lvlJc w:val="left"/>
      <w:pPr>
        <w:tabs>
          <w:tab w:val="num" w:pos="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C547E1"/>
    <w:multiLevelType w:val="hybridMultilevel"/>
    <w:tmpl w:val="84FAF18A"/>
    <w:lvl w:ilvl="0" w:tplc="83AE0DAC">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ED0F15"/>
    <w:multiLevelType w:val="hybridMultilevel"/>
    <w:tmpl w:val="8CE0FE98"/>
    <w:lvl w:ilvl="0" w:tplc="83AE0DAC">
      <w:numFmt w:val="bullet"/>
      <w:lvlText w:val=""/>
      <w:lvlJc w:val="left"/>
      <w:pPr>
        <w:ind w:left="2484"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3204" w:hanging="360"/>
      </w:pPr>
      <w:rPr>
        <w:rFonts w:ascii="Courier New" w:hAnsi="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1" w15:restartNumberingAfterBreak="0">
    <w:nsid w:val="219A4127"/>
    <w:multiLevelType w:val="multilevel"/>
    <w:tmpl w:val="2E98C1DC"/>
    <w:lvl w:ilvl="0">
      <w:numFmt w:val="bullet"/>
      <w:lvlText w:val=""/>
      <w:lvlJc w:val="left"/>
      <w:pPr>
        <w:ind w:left="1647"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2367" w:hanging="360"/>
      </w:pPr>
      <w:rPr>
        <w:rFonts w:ascii="Courier New" w:hAnsi="Courier New" w:hint="default"/>
      </w:rPr>
    </w:lvl>
    <w:lvl w:ilvl="2">
      <w:start w:val="1"/>
      <w:numFmt w:val="bullet"/>
      <w:lvlText w:val=""/>
      <w:lvlJc w:val="left"/>
      <w:pPr>
        <w:ind w:left="3087" w:hanging="360"/>
      </w:pPr>
      <w:rPr>
        <w:rFonts w:ascii="Wingdings" w:hAnsi="Wingdings" w:hint="default"/>
      </w:rPr>
    </w:lvl>
    <w:lvl w:ilvl="3">
      <w:start w:val="1"/>
      <w:numFmt w:val="bullet"/>
      <w:lvlText w:val=""/>
      <w:lvlJc w:val="left"/>
      <w:pPr>
        <w:ind w:left="3807" w:hanging="360"/>
      </w:pPr>
      <w:rPr>
        <w:rFonts w:ascii="Symbol" w:hAnsi="Symbol" w:hint="default"/>
      </w:rPr>
    </w:lvl>
    <w:lvl w:ilvl="4">
      <w:start w:val="1"/>
      <w:numFmt w:val="bullet"/>
      <w:lvlText w:val="o"/>
      <w:lvlJc w:val="left"/>
      <w:pPr>
        <w:ind w:left="4527" w:hanging="360"/>
      </w:pPr>
      <w:rPr>
        <w:rFonts w:ascii="Courier New" w:hAnsi="Courier New" w:hint="default"/>
      </w:rPr>
    </w:lvl>
    <w:lvl w:ilvl="5">
      <w:start w:val="1"/>
      <w:numFmt w:val="bullet"/>
      <w:lvlText w:val=""/>
      <w:lvlJc w:val="left"/>
      <w:pPr>
        <w:ind w:left="5247" w:hanging="360"/>
      </w:pPr>
      <w:rPr>
        <w:rFonts w:ascii="Wingdings" w:hAnsi="Wingdings" w:hint="default"/>
      </w:rPr>
    </w:lvl>
    <w:lvl w:ilvl="6">
      <w:start w:val="1"/>
      <w:numFmt w:val="bullet"/>
      <w:lvlText w:val=""/>
      <w:lvlJc w:val="left"/>
      <w:pPr>
        <w:ind w:left="5967" w:hanging="360"/>
      </w:pPr>
      <w:rPr>
        <w:rFonts w:ascii="Symbol" w:hAnsi="Symbol" w:hint="default"/>
      </w:rPr>
    </w:lvl>
    <w:lvl w:ilvl="7">
      <w:start w:val="1"/>
      <w:numFmt w:val="bullet"/>
      <w:lvlText w:val="o"/>
      <w:lvlJc w:val="left"/>
      <w:pPr>
        <w:ind w:left="6687" w:hanging="360"/>
      </w:pPr>
      <w:rPr>
        <w:rFonts w:ascii="Courier New" w:hAnsi="Courier New" w:hint="default"/>
      </w:rPr>
    </w:lvl>
    <w:lvl w:ilvl="8">
      <w:start w:val="1"/>
      <w:numFmt w:val="bullet"/>
      <w:lvlText w:val=""/>
      <w:lvlJc w:val="left"/>
      <w:pPr>
        <w:ind w:left="7407" w:hanging="360"/>
      </w:pPr>
      <w:rPr>
        <w:rFonts w:ascii="Wingdings" w:hAnsi="Wingdings" w:hint="default"/>
      </w:rPr>
    </w:lvl>
  </w:abstractNum>
  <w:abstractNum w:abstractNumId="12" w15:restartNumberingAfterBreak="0">
    <w:nsid w:val="296D01BB"/>
    <w:multiLevelType w:val="multilevel"/>
    <w:tmpl w:val="83688E1C"/>
    <w:lvl w:ilvl="0">
      <w:numFmt w:val="bullet"/>
      <w:lvlText w:val=""/>
      <w:lvlJc w:val="left"/>
      <w:pPr>
        <w:ind w:left="213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2856" w:hanging="360"/>
      </w:pPr>
      <w:rPr>
        <w:rFonts w:ascii="Courier New" w:hAnsi="Courier New" w:hint="default"/>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hint="default"/>
      </w:rPr>
    </w:lvl>
    <w:lvl w:ilvl="8">
      <w:start w:val="1"/>
      <w:numFmt w:val="bullet"/>
      <w:lvlText w:val=""/>
      <w:lvlJc w:val="left"/>
      <w:pPr>
        <w:ind w:left="7896" w:hanging="360"/>
      </w:pPr>
      <w:rPr>
        <w:rFonts w:ascii="Wingdings" w:hAnsi="Wingdings" w:hint="default"/>
      </w:rPr>
    </w:lvl>
  </w:abstractNum>
  <w:abstractNum w:abstractNumId="13" w15:restartNumberingAfterBreak="0">
    <w:nsid w:val="2B370828"/>
    <w:multiLevelType w:val="multilevel"/>
    <w:tmpl w:val="0D9455AA"/>
    <w:lvl w:ilvl="0">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DA85310"/>
    <w:multiLevelType w:val="hybridMultilevel"/>
    <w:tmpl w:val="9500C5E8"/>
    <w:lvl w:ilvl="0" w:tplc="08A8802A">
      <w:numFmt w:val="bullet"/>
      <w:lvlText w:val=""/>
      <w:lvlJc w:val="left"/>
      <w:pPr>
        <w:tabs>
          <w:tab w:val="num" w:pos="1440"/>
        </w:tabs>
        <w:ind w:left="1364" w:hanging="284"/>
      </w:pPr>
      <w:rPr>
        <w:rFonts w:ascii="Symbol" w:hAnsi="Symbol"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BF452E"/>
    <w:multiLevelType w:val="multilevel"/>
    <w:tmpl w:val="22B03E3A"/>
    <w:lvl w:ilvl="0">
      <w:numFmt w:val="bullet"/>
      <w:lvlText w:val=""/>
      <w:lvlJc w:val="left"/>
      <w:pPr>
        <w:ind w:left="1287"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2E663784"/>
    <w:multiLevelType w:val="hybridMultilevel"/>
    <w:tmpl w:val="02BAD9D2"/>
    <w:lvl w:ilvl="0" w:tplc="361E8774">
      <w:start w:val="1"/>
      <w:numFmt w:val="lowerLetter"/>
      <w:lvlText w:val="%1."/>
      <w:lvlJc w:val="left"/>
      <w:pPr>
        <w:ind w:left="1427" w:hanging="8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2EC15D49"/>
    <w:multiLevelType w:val="hybridMultilevel"/>
    <w:tmpl w:val="96780684"/>
    <w:lvl w:ilvl="0" w:tplc="6A3630FA">
      <w:start w:val="1"/>
      <w:numFmt w:val="bullet"/>
      <w:lvlText w:val=""/>
      <w:lvlJc w:val="left"/>
      <w:pPr>
        <w:ind w:left="1592" w:hanging="360"/>
      </w:pPr>
      <w:rPr>
        <w:rFonts w:ascii="Symbol" w:hAnsi="Symbol" w:hint="default"/>
      </w:rPr>
    </w:lvl>
    <w:lvl w:ilvl="1" w:tplc="080C0003" w:tentative="1">
      <w:start w:val="1"/>
      <w:numFmt w:val="bullet"/>
      <w:lvlText w:val="o"/>
      <w:lvlJc w:val="left"/>
      <w:pPr>
        <w:ind w:left="2312" w:hanging="360"/>
      </w:pPr>
      <w:rPr>
        <w:rFonts w:ascii="Courier New" w:hAnsi="Courier New" w:cs="Courier New" w:hint="default"/>
      </w:rPr>
    </w:lvl>
    <w:lvl w:ilvl="2" w:tplc="080C0005" w:tentative="1">
      <w:start w:val="1"/>
      <w:numFmt w:val="bullet"/>
      <w:lvlText w:val=""/>
      <w:lvlJc w:val="left"/>
      <w:pPr>
        <w:ind w:left="3032" w:hanging="360"/>
      </w:pPr>
      <w:rPr>
        <w:rFonts w:ascii="Wingdings" w:hAnsi="Wingdings" w:hint="default"/>
      </w:rPr>
    </w:lvl>
    <w:lvl w:ilvl="3" w:tplc="080C0001" w:tentative="1">
      <w:start w:val="1"/>
      <w:numFmt w:val="bullet"/>
      <w:lvlText w:val=""/>
      <w:lvlJc w:val="left"/>
      <w:pPr>
        <w:ind w:left="3752" w:hanging="360"/>
      </w:pPr>
      <w:rPr>
        <w:rFonts w:ascii="Symbol" w:hAnsi="Symbol" w:hint="default"/>
      </w:rPr>
    </w:lvl>
    <w:lvl w:ilvl="4" w:tplc="080C0003" w:tentative="1">
      <w:start w:val="1"/>
      <w:numFmt w:val="bullet"/>
      <w:lvlText w:val="o"/>
      <w:lvlJc w:val="left"/>
      <w:pPr>
        <w:ind w:left="4472" w:hanging="360"/>
      </w:pPr>
      <w:rPr>
        <w:rFonts w:ascii="Courier New" w:hAnsi="Courier New" w:cs="Courier New" w:hint="default"/>
      </w:rPr>
    </w:lvl>
    <w:lvl w:ilvl="5" w:tplc="080C0005" w:tentative="1">
      <w:start w:val="1"/>
      <w:numFmt w:val="bullet"/>
      <w:lvlText w:val=""/>
      <w:lvlJc w:val="left"/>
      <w:pPr>
        <w:ind w:left="5192" w:hanging="360"/>
      </w:pPr>
      <w:rPr>
        <w:rFonts w:ascii="Wingdings" w:hAnsi="Wingdings" w:hint="default"/>
      </w:rPr>
    </w:lvl>
    <w:lvl w:ilvl="6" w:tplc="080C0001" w:tentative="1">
      <w:start w:val="1"/>
      <w:numFmt w:val="bullet"/>
      <w:lvlText w:val=""/>
      <w:lvlJc w:val="left"/>
      <w:pPr>
        <w:ind w:left="5912" w:hanging="360"/>
      </w:pPr>
      <w:rPr>
        <w:rFonts w:ascii="Symbol" w:hAnsi="Symbol" w:hint="default"/>
      </w:rPr>
    </w:lvl>
    <w:lvl w:ilvl="7" w:tplc="080C0003" w:tentative="1">
      <w:start w:val="1"/>
      <w:numFmt w:val="bullet"/>
      <w:lvlText w:val="o"/>
      <w:lvlJc w:val="left"/>
      <w:pPr>
        <w:ind w:left="6632" w:hanging="360"/>
      </w:pPr>
      <w:rPr>
        <w:rFonts w:ascii="Courier New" w:hAnsi="Courier New" w:cs="Courier New" w:hint="default"/>
      </w:rPr>
    </w:lvl>
    <w:lvl w:ilvl="8" w:tplc="080C0005" w:tentative="1">
      <w:start w:val="1"/>
      <w:numFmt w:val="bullet"/>
      <w:lvlText w:val=""/>
      <w:lvlJc w:val="left"/>
      <w:pPr>
        <w:ind w:left="7352" w:hanging="360"/>
      </w:pPr>
      <w:rPr>
        <w:rFonts w:ascii="Wingdings" w:hAnsi="Wingdings" w:hint="default"/>
      </w:rPr>
    </w:lvl>
  </w:abstractNum>
  <w:abstractNum w:abstractNumId="18" w15:restartNumberingAfterBreak="0">
    <w:nsid w:val="3BDA5100"/>
    <w:multiLevelType w:val="singleLevel"/>
    <w:tmpl w:val="379EFE6E"/>
    <w:lvl w:ilvl="0">
      <w:start w:val="1"/>
      <w:numFmt w:val="bullet"/>
      <w:lvlText w:val=""/>
      <w:lvlJc w:val="left"/>
      <w:pPr>
        <w:tabs>
          <w:tab w:val="num" w:pos="360"/>
        </w:tabs>
        <w:ind w:left="360" w:hanging="360"/>
      </w:pPr>
      <w:rPr>
        <w:rFonts w:ascii="Symbol" w:hAnsi="Symbol" w:hint="default"/>
        <w:sz w:val="22"/>
      </w:rPr>
    </w:lvl>
  </w:abstractNum>
  <w:abstractNum w:abstractNumId="19" w15:restartNumberingAfterBreak="0">
    <w:nsid w:val="45EC356B"/>
    <w:multiLevelType w:val="hybridMultilevel"/>
    <w:tmpl w:val="17661D52"/>
    <w:lvl w:ilvl="0" w:tplc="FFFFFFFF">
      <w:numFmt w:val="bullet"/>
      <w:lvlText w:val=""/>
      <w:lvlJc w:val="left"/>
      <w:pPr>
        <w:ind w:left="1068"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03">
      <w:start w:val="1"/>
      <w:numFmt w:val="bullet"/>
      <w:lvlText w:val="o"/>
      <w:lvlJc w:val="left"/>
      <w:pPr>
        <w:ind w:left="1788" w:hanging="360"/>
      </w:pPr>
      <w:rPr>
        <w:rFonts w:ascii="Courier New" w:hAnsi="Courier New" w:cs="Courier New"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75542B5"/>
    <w:multiLevelType w:val="hybridMultilevel"/>
    <w:tmpl w:val="D42E6172"/>
    <w:lvl w:ilvl="0" w:tplc="6AD8639C">
      <w:numFmt w:val="bullet"/>
      <w:lvlText w:val=""/>
      <w:lvlJc w:val="left"/>
      <w:pPr>
        <w:tabs>
          <w:tab w:val="num" w:pos="927"/>
        </w:tabs>
        <w:ind w:left="851" w:hanging="284"/>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D14E410C" w:tentative="1">
      <w:start w:val="1"/>
      <w:numFmt w:val="bullet"/>
      <w:lvlText w:val="o"/>
      <w:lvlJc w:val="left"/>
      <w:pPr>
        <w:tabs>
          <w:tab w:val="num" w:pos="1440"/>
        </w:tabs>
        <w:ind w:left="1440" w:hanging="360"/>
      </w:pPr>
      <w:rPr>
        <w:rFonts w:ascii="Courier New" w:hAnsi="Courier New" w:hint="default"/>
      </w:rPr>
    </w:lvl>
    <w:lvl w:ilvl="2" w:tplc="F7307318" w:tentative="1">
      <w:start w:val="1"/>
      <w:numFmt w:val="bullet"/>
      <w:lvlText w:val=""/>
      <w:lvlJc w:val="left"/>
      <w:pPr>
        <w:tabs>
          <w:tab w:val="num" w:pos="2160"/>
        </w:tabs>
        <w:ind w:left="2160" w:hanging="360"/>
      </w:pPr>
      <w:rPr>
        <w:rFonts w:ascii="Wingdings" w:hAnsi="Wingdings" w:hint="default"/>
      </w:rPr>
    </w:lvl>
    <w:lvl w:ilvl="3" w:tplc="D6F880BC" w:tentative="1">
      <w:start w:val="1"/>
      <w:numFmt w:val="bullet"/>
      <w:lvlText w:val=""/>
      <w:lvlJc w:val="left"/>
      <w:pPr>
        <w:tabs>
          <w:tab w:val="num" w:pos="2880"/>
        </w:tabs>
        <w:ind w:left="2880" w:hanging="360"/>
      </w:pPr>
      <w:rPr>
        <w:rFonts w:ascii="Symbol" w:hAnsi="Symbol" w:hint="default"/>
      </w:rPr>
    </w:lvl>
    <w:lvl w:ilvl="4" w:tplc="47C011F4" w:tentative="1">
      <w:start w:val="1"/>
      <w:numFmt w:val="bullet"/>
      <w:lvlText w:val="o"/>
      <w:lvlJc w:val="left"/>
      <w:pPr>
        <w:tabs>
          <w:tab w:val="num" w:pos="3600"/>
        </w:tabs>
        <w:ind w:left="3600" w:hanging="360"/>
      </w:pPr>
      <w:rPr>
        <w:rFonts w:ascii="Courier New" w:hAnsi="Courier New" w:hint="default"/>
      </w:rPr>
    </w:lvl>
    <w:lvl w:ilvl="5" w:tplc="0D887052" w:tentative="1">
      <w:start w:val="1"/>
      <w:numFmt w:val="bullet"/>
      <w:lvlText w:val=""/>
      <w:lvlJc w:val="left"/>
      <w:pPr>
        <w:tabs>
          <w:tab w:val="num" w:pos="4320"/>
        </w:tabs>
        <w:ind w:left="4320" w:hanging="360"/>
      </w:pPr>
      <w:rPr>
        <w:rFonts w:ascii="Wingdings" w:hAnsi="Wingdings" w:hint="default"/>
      </w:rPr>
    </w:lvl>
    <w:lvl w:ilvl="6" w:tplc="73E80AA2" w:tentative="1">
      <w:start w:val="1"/>
      <w:numFmt w:val="bullet"/>
      <w:lvlText w:val=""/>
      <w:lvlJc w:val="left"/>
      <w:pPr>
        <w:tabs>
          <w:tab w:val="num" w:pos="5040"/>
        </w:tabs>
        <w:ind w:left="5040" w:hanging="360"/>
      </w:pPr>
      <w:rPr>
        <w:rFonts w:ascii="Symbol" w:hAnsi="Symbol" w:hint="default"/>
      </w:rPr>
    </w:lvl>
    <w:lvl w:ilvl="7" w:tplc="54A46860" w:tentative="1">
      <w:start w:val="1"/>
      <w:numFmt w:val="bullet"/>
      <w:lvlText w:val="o"/>
      <w:lvlJc w:val="left"/>
      <w:pPr>
        <w:tabs>
          <w:tab w:val="num" w:pos="5760"/>
        </w:tabs>
        <w:ind w:left="5760" w:hanging="360"/>
      </w:pPr>
      <w:rPr>
        <w:rFonts w:ascii="Courier New" w:hAnsi="Courier New" w:hint="default"/>
      </w:rPr>
    </w:lvl>
    <w:lvl w:ilvl="8" w:tplc="AB94C2D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6E3587"/>
    <w:multiLevelType w:val="multilevel"/>
    <w:tmpl w:val="0D9455AA"/>
    <w:lvl w:ilvl="0">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E05B62"/>
    <w:multiLevelType w:val="hybridMultilevel"/>
    <w:tmpl w:val="FBFEF6C8"/>
    <w:lvl w:ilvl="0" w:tplc="83AE0DAC">
      <w:numFmt w:val="bullet"/>
      <w:lvlText w:val=""/>
      <w:lvlJc w:val="left"/>
      <w:pPr>
        <w:ind w:left="177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3" w15:restartNumberingAfterBreak="0">
    <w:nsid w:val="4BB0742C"/>
    <w:multiLevelType w:val="hybridMultilevel"/>
    <w:tmpl w:val="EF9A8922"/>
    <w:lvl w:ilvl="0" w:tplc="FFFFFFFF">
      <w:numFmt w:val="bullet"/>
      <w:lvlText w:val=""/>
      <w:lvlJc w:val="left"/>
      <w:pPr>
        <w:ind w:left="1068"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bullet"/>
      <w:lvlText w:val=""/>
      <w:lvlJc w:val="left"/>
      <w:pPr>
        <w:ind w:left="1788"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4C146752"/>
    <w:multiLevelType w:val="hybridMultilevel"/>
    <w:tmpl w:val="E362CE20"/>
    <w:lvl w:ilvl="0" w:tplc="83AE0DAC">
      <w:numFmt w:val="bullet"/>
      <w:lvlText w:val=""/>
      <w:lvlJc w:val="left"/>
      <w:pPr>
        <w:ind w:left="177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5" w15:restartNumberingAfterBreak="0">
    <w:nsid w:val="4D5D3AF4"/>
    <w:multiLevelType w:val="hybridMultilevel"/>
    <w:tmpl w:val="267261C0"/>
    <w:lvl w:ilvl="0" w:tplc="1D548956">
      <w:start w:val="1"/>
      <w:numFmt w:val="lowerRoman"/>
      <w:lvlText w:val="%1."/>
      <w:lvlJc w:val="left"/>
      <w:pPr>
        <w:ind w:left="1287" w:hanging="720"/>
      </w:pPr>
      <w:rPr>
        <w:rFonts w:hint="default"/>
      </w:rPr>
    </w:lvl>
    <w:lvl w:ilvl="1" w:tplc="8ECE015C">
      <w:start w:val="1"/>
      <w:numFmt w:val="decimal"/>
      <w:lvlText w:val="%2."/>
      <w:lvlJc w:val="left"/>
      <w:pPr>
        <w:ind w:left="2147" w:hanging="860"/>
      </w:pPr>
      <w:rPr>
        <w:rFonts w:hint="default"/>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6" w15:restartNumberingAfterBreak="0">
    <w:nsid w:val="4EC2367D"/>
    <w:multiLevelType w:val="hybridMultilevel"/>
    <w:tmpl w:val="2EF868D4"/>
    <w:lvl w:ilvl="0" w:tplc="FFFFFFFF">
      <w:numFmt w:val="bullet"/>
      <w:lvlText w:val=""/>
      <w:lvlJc w:val="left"/>
      <w:pPr>
        <w:ind w:left="1068"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05">
      <w:start w:val="1"/>
      <w:numFmt w:val="bullet"/>
      <w:lvlText w:val=""/>
      <w:lvlJc w:val="left"/>
      <w:pPr>
        <w:ind w:left="1788" w:hanging="360"/>
      </w:pPr>
      <w:rPr>
        <w:rFonts w:ascii="Wingdings" w:hAnsi="Wingdings"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2054036"/>
    <w:multiLevelType w:val="hybridMultilevel"/>
    <w:tmpl w:val="0D9455AA"/>
    <w:lvl w:ilvl="0" w:tplc="83AE0DAC">
      <w:numFmt w:val="bullet"/>
      <w:lvlText w:val=""/>
      <w:lvlJc w:val="left"/>
      <w:pPr>
        <w:ind w:left="720"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B31CB"/>
    <w:multiLevelType w:val="multilevel"/>
    <w:tmpl w:val="22B03E3A"/>
    <w:lvl w:ilvl="0">
      <w:numFmt w:val="bullet"/>
      <w:lvlText w:val=""/>
      <w:lvlJc w:val="left"/>
      <w:pPr>
        <w:ind w:left="1287"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29" w15:restartNumberingAfterBreak="0">
    <w:nsid w:val="57953585"/>
    <w:multiLevelType w:val="hybridMultilevel"/>
    <w:tmpl w:val="E4EAA20E"/>
    <w:lvl w:ilvl="0" w:tplc="2D5C9496">
      <w:start w:val="1"/>
      <w:numFmt w:val="lowerLetter"/>
      <w:lvlText w:val="%1."/>
      <w:lvlJc w:val="left"/>
      <w:pPr>
        <w:ind w:left="1427" w:hanging="8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0" w15:restartNumberingAfterBreak="0">
    <w:nsid w:val="628A01BD"/>
    <w:multiLevelType w:val="hybridMultilevel"/>
    <w:tmpl w:val="AF8C4298"/>
    <w:lvl w:ilvl="0" w:tplc="E0883E8E">
      <w:start w:val="1"/>
      <w:numFmt w:val="lowerRoman"/>
      <w:lvlText w:val="%1."/>
      <w:lvlJc w:val="left"/>
      <w:pPr>
        <w:ind w:left="1287" w:hanging="720"/>
      </w:pPr>
      <w:rPr>
        <w:rFonts w:hint="default"/>
      </w:rPr>
    </w:lvl>
    <w:lvl w:ilvl="1" w:tplc="1652AE66">
      <w:start w:val="1"/>
      <w:numFmt w:val="lowerLetter"/>
      <w:lvlText w:val="%2."/>
      <w:lvlJc w:val="left"/>
      <w:pPr>
        <w:ind w:left="2147" w:hanging="860"/>
      </w:pPr>
      <w:rPr>
        <w:rFonts w:hint="default"/>
      </w:r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657D411A"/>
    <w:multiLevelType w:val="multilevel"/>
    <w:tmpl w:val="22B03E3A"/>
    <w:lvl w:ilvl="0">
      <w:numFmt w:val="bullet"/>
      <w:lvlText w:val=""/>
      <w:lvlJc w:val="left"/>
      <w:pPr>
        <w:ind w:left="1287"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32" w15:restartNumberingAfterBreak="0">
    <w:nsid w:val="65A94445"/>
    <w:multiLevelType w:val="hybridMultilevel"/>
    <w:tmpl w:val="5AAE38D4"/>
    <w:lvl w:ilvl="0" w:tplc="17FC8BA2">
      <w:start w:val="1"/>
      <w:numFmt w:val="lowerRoman"/>
      <w:lvlText w:val="%1."/>
      <w:lvlJc w:val="left"/>
      <w:pPr>
        <w:ind w:left="1287" w:hanging="72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671E4857"/>
    <w:multiLevelType w:val="multilevel"/>
    <w:tmpl w:val="364C9346"/>
    <w:lvl w:ilvl="0">
      <w:numFmt w:val="bullet"/>
      <w:lvlText w:val=""/>
      <w:lvlJc w:val="left"/>
      <w:pPr>
        <w:ind w:left="213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bullet"/>
      <w:lvlText w:val=""/>
      <w:lvlJc w:val="left"/>
      <w:pPr>
        <w:ind w:left="285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3576" w:hanging="360"/>
      </w:pPr>
      <w:rPr>
        <w:rFonts w:ascii="Wingdings" w:hAnsi="Wingdings" w:hint="default"/>
      </w:rPr>
    </w:lvl>
    <w:lvl w:ilvl="3">
      <w:start w:val="1"/>
      <w:numFmt w:val="bullet"/>
      <w:lvlText w:val=""/>
      <w:lvlJc w:val="left"/>
      <w:pPr>
        <w:ind w:left="4296" w:hanging="360"/>
      </w:pPr>
      <w:rPr>
        <w:rFonts w:ascii="Symbol" w:hAnsi="Symbol" w:hint="default"/>
      </w:rPr>
    </w:lvl>
    <w:lvl w:ilvl="4">
      <w:start w:val="1"/>
      <w:numFmt w:val="bullet"/>
      <w:lvlText w:val="o"/>
      <w:lvlJc w:val="left"/>
      <w:pPr>
        <w:ind w:left="5016" w:hanging="360"/>
      </w:pPr>
      <w:rPr>
        <w:rFonts w:ascii="Courier New" w:hAnsi="Courier New" w:hint="default"/>
      </w:rPr>
    </w:lvl>
    <w:lvl w:ilvl="5">
      <w:start w:val="1"/>
      <w:numFmt w:val="bullet"/>
      <w:lvlText w:val=""/>
      <w:lvlJc w:val="left"/>
      <w:pPr>
        <w:ind w:left="5736" w:hanging="360"/>
      </w:pPr>
      <w:rPr>
        <w:rFonts w:ascii="Wingdings" w:hAnsi="Wingdings" w:hint="default"/>
      </w:rPr>
    </w:lvl>
    <w:lvl w:ilvl="6">
      <w:start w:val="1"/>
      <w:numFmt w:val="bullet"/>
      <w:lvlText w:val=""/>
      <w:lvlJc w:val="left"/>
      <w:pPr>
        <w:ind w:left="6456" w:hanging="360"/>
      </w:pPr>
      <w:rPr>
        <w:rFonts w:ascii="Symbol" w:hAnsi="Symbol" w:hint="default"/>
      </w:rPr>
    </w:lvl>
    <w:lvl w:ilvl="7">
      <w:start w:val="1"/>
      <w:numFmt w:val="bullet"/>
      <w:lvlText w:val="o"/>
      <w:lvlJc w:val="left"/>
      <w:pPr>
        <w:ind w:left="7176" w:hanging="360"/>
      </w:pPr>
      <w:rPr>
        <w:rFonts w:ascii="Courier New" w:hAnsi="Courier New" w:hint="default"/>
      </w:rPr>
    </w:lvl>
    <w:lvl w:ilvl="8">
      <w:start w:val="1"/>
      <w:numFmt w:val="bullet"/>
      <w:lvlText w:val=""/>
      <w:lvlJc w:val="left"/>
      <w:pPr>
        <w:ind w:left="7896" w:hanging="360"/>
      </w:pPr>
      <w:rPr>
        <w:rFonts w:ascii="Wingdings" w:hAnsi="Wingdings" w:hint="default"/>
      </w:rPr>
    </w:lvl>
  </w:abstractNum>
  <w:abstractNum w:abstractNumId="34" w15:restartNumberingAfterBreak="0">
    <w:nsid w:val="69BB0260"/>
    <w:multiLevelType w:val="hybridMultilevel"/>
    <w:tmpl w:val="BF4AE99A"/>
    <w:lvl w:ilvl="0" w:tplc="CF8A61E4">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1F1E3E"/>
    <w:multiLevelType w:val="hybridMultilevel"/>
    <w:tmpl w:val="DA4AF89C"/>
    <w:lvl w:ilvl="0" w:tplc="1996072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D837E4"/>
    <w:multiLevelType w:val="hybridMultilevel"/>
    <w:tmpl w:val="E8163A68"/>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7" w15:restartNumberingAfterBreak="0">
    <w:nsid w:val="6FC23AD8"/>
    <w:multiLevelType w:val="hybridMultilevel"/>
    <w:tmpl w:val="E98A18EE"/>
    <w:lvl w:ilvl="0" w:tplc="BC5EE280">
      <w:start w:val="1"/>
      <w:numFmt w:val="lowerRoman"/>
      <w:lvlText w:val="%1."/>
      <w:lvlJc w:val="left"/>
      <w:pPr>
        <w:ind w:left="1080" w:hanging="720"/>
      </w:pPr>
      <w:rPr>
        <w:rFonts w:hint="default"/>
      </w:rPr>
    </w:lvl>
    <w:lvl w:ilvl="1" w:tplc="B71A1886">
      <w:start w:val="1"/>
      <w:numFmt w:val="decimal"/>
      <w:lvlText w:val="%2."/>
      <w:lvlJc w:val="left"/>
      <w:pPr>
        <w:ind w:left="1780" w:hanging="70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17615AC"/>
    <w:multiLevelType w:val="hybridMultilevel"/>
    <w:tmpl w:val="88522DBA"/>
    <w:lvl w:ilvl="0" w:tplc="FFFFFFFF">
      <w:numFmt w:val="bullet"/>
      <w:lvlText w:val=""/>
      <w:lvlJc w:val="left"/>
      <w:pPr>
        <w:ind w:left="1647"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numFmt w:val="bullet"/>
      <w:lvlText w:val=""/>
      <w:lvlJc w:val="left"/>
      <w:pPr>
        <w:ind w:left="2367"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C0005">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39" w15:restartNumberingAfterBreak="0">
    <w:nsid w:val="77B65C17"/>
    <w:multiLevelType w:val="hybridMultilevel"/>
    <w:tmpl w:val="5BAC40B0"/>
    <w:lvl w:ilvl="0" w:tplc="040C0003">
      <w:start w:val="1"/>
      <w:numFmt w:val="bullet"/>
      <w:lvlText w:val="o"/>
      <w:lvlJc w:val="left"/>
      <w:pPr>
        <w:ind w:left="4188" w:hanging="360"/>
      </w:pPr>
      <w:rPr>
        <w:rFonts w:ascii="Courier New" w:hAnsi="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7A3F0D33"/>
    <w:multiLevelType w:val="hybridMultilevel"/>
    <w:tmpl w:val="78C47BE8"/>
    <w:lvl w:ilvl="0" w:tplc="F52E6BE4">
      <w:start w:val="1"/>
      <w:numFmt w:val="bullet"/>
      <w:lvlText w:val="o"/>
      <w:lvlJc w:val="left"/>
      <w:pPr>
        <w:ind w:left="1211" w:hanging="360"/>
      </w:pPr>
      <w:rPr>
        <w:rFonts w:ascii="Courier New" w:hAnsi="Courier New" w:cs="Courier New" w:hint="default"/>
        <w:color w:val="auto"/>
      </w:rPr>
    </w:lvl>
    <w:lvl w:ilvl="1" w:tplc="080C0003" w:tentative="1">
      <w:start w:val="1"/>
      <w:numFmt w:val="bullet"/>
      <w:lvlText w:val="o"/>
      <w:lvlJc w:val="left"/>
      <w:pPr>
        <w:ind w:left="1931" w:hanging="360"/>
      </w:pPr>
      <w:rPr>
        <w:rFonts w:ascii="Courier New" w:hAnsi="Courier New" w:cs="Courier New" w:hint="default"/>
      </w:rPr>
    </w:lvl>
    <w:lvl w:ilvl="2" w:tplc="080C0005" w:tentative="1">
      <w:start w:val="1"/>
      <w:numFmt w:val="bullet"/>
      <w:lvlText w:val=""/>
      <w:lvlJc w:val="left"/>
      <w:pPr>
        <w:ind w:left="2651" w:hanging="360"/>
      </w:pPr>
      <w:rPr>
        <w:rFonts w:ascii="Wingdings" w:hAnsi="Wingdings" w:hint="default"/>
      </w:rPr>
    </w:lvl>
    <w:lvl w:ilvl="3" w:tplc="080C0001" w:tentative="1">
      <w:start w:val="1"/>
      <w:numFmt w:val="bullet"/>
      <w:lvlText w:val=""/>
      <w:lvlJc w:val="left"/>
      <w:pPr>
        <w:ind w:left="3371" w:hanging="360"/>
      </w:pPr>
      <w:rPr>
        <w:rFonts w:ascii="Symbol" w:hAnsi="Symbol" w:hint="default"/>
      </w:rPr>
    </w:lvl>
    <w:lvl w:ilvl="4" w:tplc="080C0003" w:tentative="1">
      <w:start w:val="1"/>
      <w:numFmt w:val="bullet"/>
      <w:lvlText w:val="o"/>
      <w:lvlJc w:val="left"/>
      <w:pPr>
        <w:ind w:left="4091" w:hanging="360"/>
      </w:pPr>
      <w:rPr>
        <w:rFonts w:ascii="Courier New" w:hAnsi="Courier New" w:cs="Courier New" w:hint="default"/>
      </w:rPr>
    </w:lvl>
    <w:lvl w:ilvl="5" w:tplc="080C0005" w:tentative="1">
      <w:start w:val="1"/>
      <w:numFmt w:val="bullet"/>
      <w:lvlText w:val=""/>
      <w:lvlJc w:val="left"/>
      <w:pPr>
        <w:ind w:left="4811" w:hanging="360"/>
      </w:pPr>
      <w:rPr>
        <w:rFonts w:ascii="Wingdings" w:hAnsi="Wingdings" w:hint="default"/>
      </w:rPr>
    </w:lvl>
    <w:lvl w:ilvl="6" w:tplc="080C0001" w:tentative="1">
      <w:start w:val="1"/>
      <w:numFmt w:val="bullet"/>
      <w:lvlText w:val=""/>
      <w:lvlJc w:val="left"/>
      <w:pPr>
        <w:ind w:left="5531" w:hanging="360"/>
      </w:pPr>
      <w:rPr>
        <w:rFonts w:ascii="Symbol" w:hAnsi="Symbol" w:hint="default"/>
      </w:rPr>
    </w:lvl>
    <w:lvl w:ilvl="7" w:tplc="080C0003" w:tentative="1">
      <w:start w:val="1"/>
      <w:numFmt w:val="bullet"/>
      <w:lvlText w:val="o"/>
      <w:lvlJc w:val="left"/>
      <w:pPr>
        <w:ind w:left="6251" w:hanging="360"/>
      </w:pPr>
      <w:rPr>
        <w:rFonts w:ascii="Courier New" w:hAnsi="Courier New" w:cs="Courier New" w:hint="default"/>
      </w:rPr>
    </w:lvl>
    <w:lvl w:ilvl="8" w:tplc="080C0005" w:tentative="1">
      <w:start w:val="1"/>
      <w:numFmt w:val="bullet"/>
      <w:lvlText w:val=""/>
      <w:lvlJc w:val="left"/>
      <w:pPr>
        <w:ind w:left="6971" w:hanging="360"/>
      </w:pPr>
      <w:rPr>
        <w:rFonts w:ascii="Wingdings" w:hAnsi="Wingdings" w:hint="default"/>
      </w:rPr>
    </w:lvl>
  </w:abstractNum>
  <w:abstractNum w:abstractNumId="41" w15:restartNumberingAfterBreak="0">
    <w:nsid w:val="7B222BDC"/>
    <w:multiLevelType w:val="hybridMultilevel"/>
    <w:tmpl w:val="F4109BFA"/>
    <w:lvl w:ilvl="0" w:tplc="83AE0DAC">
      <w:numFmt w:val="bullet"/>
      <w:lvlText w:val=""/>
      <w:lvlJc w:val="left"/>
      <w:pPr>
        <w:ind w:left="213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83AE0DAC">
      <w:numFmt w:val="bullet"/>
      <w:lvlText w:val=""/>
      <w:lvlJc w:val="left"/>
      <w:pPr>
        <w:ind w:left="285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83AE0DAC">
      <w:numFmt w:val="bullet"/>
      <w:lvlText w:val=""/>
      <w:lvlJc w:val="left"/>
      <w:pPr>
        <w:ind w:left="3576" w:hanging="360"/>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2" w15:restartNumberingAfterBreak="0">
    <w:nsid w:val="7EE72CB6"/>
    <w:multiLevelType w:val="multilevel"/>
    <w:tmpl w:val="C1880C9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2"/>
  </w:num>
  <w:num w:numId="2">
    <w:abstractNumId w:val="20"/>
  </w:num>
  <w:num w:numId="3">
    <w:abstractNumId w:val="4"/>
  </w:num>
  <w:num w:numId="4">
    <w:abstractNumId w:val="2"/>
  </w:num>
  <w:num w:numId="5">
    <w:abstractNumId w:val="29"/>
  </w:num>
  <w:num w:numId="6">
    <w:abstractNumId w:val="0"/>
  </w:num>
  <w:num w:numId="7">
    <w:abstractNumId w:val="30"/>
  </w:num>
  <w:num w:numId="8">
    <w:abstractNumId w:val="16"/>
  </w:num>
  <w:num w:numId="9">
    <w:abstractNumId w:val="32"/>
  </w:num>
  <w:num w:numId="10">
    <w:abstractNumId w:val="25"/>
  </w:num>
  <w:num w:numId="11">
    <w:abstractNumId w:val="31"/>
  </w:num>
  <w:num w:numId="12">
    <w:abstractNumId w:val="27"/>
  </w:num>
  <w:num w:numId="13">
    <w:abstractNumId w:val="21"/>
  </w:num>
  <w:num w:numId="14">
    <w:abstractNumId w:val="24"/>
  </w:num>
  <w:num w:numId="15">
    <w:abstractNumId w:val="7"/>
  </w:num>
  <w:num w:numId="16">
    <w:abstractNumId w:val="6"/>
  </w:num>
  <w:num w:numId="17">
    <w:abstractNumId w:val="13"/>
  </w:num>
  <w:num w:numId="18">
    <w:abstractNumId w:val="10"/>
  </w:num>
  <w:num w:numId="19">
    <w:abstractNumId w:val="15"/>
  </w:num>
  <w:num w:numId="20">
    <w:abstractNumId w:val="22"/>
  </w:num>
  <w:num w:numId="21">
    <w:abstractNumId w:val="28"/>
  </w:num>
  <w:num w:numId="22">
    <w:abstractNumId w:val="41"/>
  </w:num>
  <w:num w:numId="23">
    <w:abstractNumId w:val="12"/>
  </w:num>
  <w:num w:numId="24">
    <w:abstractNumId w:val="33"/>
  </w:num>
  <w:num w:numId="25">
    <w:abstractNumId w:val="9"/>
  </w:num>
  <w:num w:numId="26">
    <w:abstractNumId w:val="3"/>
  </w:num>
  <w:num w:numId="27">
    <w:abstractNumId w:val="38"/>
  </w:num>
  <w:num w:numId="28">
    <w:abstractNumId w:val="11"/>
  </w:num>
  <w:num w:numId="29">
    <w:abstractNumId w:val="23"/>
  </w:num>
  <w:num w:numId="30">
    <w:abstractNumId w:val="34"/>
  </w:num>
  <w:num w:numId="31">
    <w:abstractNumId w:val="37"/>
  </w:num>
  <w:num w:numId="32">
    <w:abstractNumId w:val="35"/>
  </w:num>
  <w:num w:numId="33">
    <w:abstractNumId w:val="1"/>
  </w:num>
  <w:num w:numId="34">
    <w:abstractNumId w:val="14"/>
  </w:num>
  <w:num w:numId="35">
    <w:abstractNumId w:val="18"/>
  </w:num>
  <w:num w:numId="36">
    <w:abstractNumId w:val="39"/>
  </w:num>
  <w:num w:numId="37">
    <w:abstractNumId w:val="8"/>
  </w:num>
  <w:num w:numId="38">
    <w:abstractNumId w:val="5"/>
  </w:num>
  <w:num w:numId="39">
    <w:abstractNumId w:val="40"/>
  </w:num>
  <w:num w:numId="40">
    <w:abstractNumId w:val="26"/>
  </w:num>
  <w:num w:numId="41">
    <w:abstractNumId w:val="36"/>
  </w:num>
  <w:num w:numId="42">
    <w:abstractNumId w:val="17"/>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1E6F44B-D488-4C1C-B67E-9D88804CD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sz w:val="22"/>
      <w:szCs w:val="22"/>
    </w:rPr>
  </w:style>
  <w:style w:type="paragraph" w:styleId="Titre3">
    <w:name w:val="heading 3"/>
    <w:basedOn w:val="Normal"/>
    <w:next w:val="Normal"/>
    <w:qFormat/>
    <w:pPr>
      <w:keepNext/>
      <w:outlineLvl w:val="2"/>
    </w:pPr>
    <w:rPr>
      <w:b/>
      <w:bCs/>
      <w:sz w:val="28"/>
    </w:rPr>
  </w:style>
  <w:style w:type="paragraph" w:styleId="Titre4">
    <w:name w:val="heading 4"/>
    <w:basedOn w:val="Normal"/>
    <w:next w:val="Normal"/>
    <w:qFormat/>
    <w:pPr>
      <w:keepNext/>
      <w:jc w:val="center"/>
      <w:outlineLvl w:val="3"/>
    </w:pPr>
    <w:rPr>
      <w:b/>
      <w:bCs/>
      <w:sz w:val="32"/>
    </w:rPr>
  </w:style>
  <w:style w:type="paragraph" w:styleId="Titre5">
    <w:name w:val="heading 5"/>
    <w:basedOn w:val="Normal"/>
    <w:next w:val="Normal"/>
    <w:qFormat/>
    <w:pPr>
      <w:keepNext/>
      <w:jc w:val="center"/>
      <w:outlineLvl w:val="4"/>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pPr>
      <w:ind w:left="426"/>
    </w:pPr>
    <w:rPr>
      <w:i/>
      <w:iCs/>
    </w:rPr>
  </w:style>
  <w:style w:type="paragraph" w:styleId="Notedebasdepage">
    <w:name w:val="footnote text"/>
    <w:basedOn w:val="Normal"/>
    <w:semiHidden/>
    <w:pPr>
      <w:autoSpaceDE/>
      <w:autoSpaceDN/>
    </w:pPr>
    <w:rPr>
      <w:szCs w:val="20"/>
    </w:rPr>
  </w:style>
  <w:style w:type="paragraph" w:styleId="Pieddepage">
    <w:name w:val="footer"/>
    <w:basedOn w:val="Normal"/>
    <w:link w:val="PieddepageCar"/>
    <w:pPr>
      <w:tabs>
        <w:tab w:val="center" w:pos="4536"/>
        <w:tab w:val="right" w:pos="9072"/>
      </w:tabs>
      <w:autoSpaceDE/>
      <w:autoSpaceDN/>
    </w:pPr>
    <w:rPr>
      <w:szCs w:val="20"/>
    </w:rPr>
  </w:style>
  <w:style w:type="paragraph" w:styleId="Retraitcorpsdetexte2">
    <w:name w:val="Body Text Indent 2"/>
    <w:basedOn w:val="Normal"/>
    <w:semiHidden/>
    <w:pPr>
      <w:ind w:left="426"/>
      <w:jc w:val="both"/>
    </w:pPr>
  </w:style>
  <w:style w:type="paragraph" w:styleId="Retraitcorpsdetexte3">
    <w:name w:val="Body Text Indent 3"/>
    <w:basedOn w:val="Normal"/>
    <w:semiHidden/>
    <w:pPr>
      <w:spacing w:before="120" w:after="120"/>
      <w:ind w:left="425"/>
    </w:pPr>
    <w:rPr>
      <w:i/>
      <w:iCs/>
    </w:rPr>
  </w:style>
  <w:style w:type="paragraph" w:styleId="Titre">
    <w:name w:val="Title"/>
    <w:basedOn w:val="Normal"/>
    <w:qFormat/>
    <w:pPr>
      <w:jc w:val="center"/>
    </w:pPr>
    <w:rPr>
      <w:b/>
    </w:rPr>
  </w:style>
  <w:style w:type="paragraph" w:styleId="En-tte">
    <w:name w:val="header"/>
    <w:basedOn w:val="Normal"/>
    <w:semiHidden/>
    <w:pPr>
      <w:tabs>
        <w:tab w:val="center" w:pos="4536"/>
        <w:tab w:val="right" w:pos="9072"/>
      </w:tabs>
    </w:pPr>
  </w:style>
  <w:style w:type="character" w:styleId="Numrodepage">
    <w:name w:val="page number"/>
    <w:basedOn w:val="Policepardfaut"/>
    <w:semiHidden/>
  </w:style>
  <w:style w:type="paragraph" w:styleId="Paragraphedeliste">
    <w:name w:val="List Paragraph"/>
    <w:basedOn w:val="Normal"/>
    <w:uiPriority w:val="72"/>
    <w:qFormat/>
    <w:pPr>
      <w:ind w:left="708"/>
    </w:pPr>
  </w:style>
  <w:style w:type="character" w:customStyle="1" w:styleId="PieddepageCar">
    <w:name w:val="Pied de page Car"/>
    <w:link w:val="Pieddepage"/>
    <w:rPr>
      <w:sz w:val="22"/>
      <w:lang w:val="fr-FR" w:eastAsia="fr-FR"/>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val="fr-FR" w:eastAsia="fr-FR"/>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link w:val="Textedebulles"/>
    <w:uiPriority w:val="99"/>
    <w:semiHidden/>
    <w:rPr>
      <w:rFonts w:ascii="Segoe UI" w:hAnsi="Segoe UI" w:cs="Segoe UI"/>
      <w:sz w:val="18"/>
      <w:szCs w:val="1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CE818D-7D9D-4655-B674-4DEC55E46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731</Words>
  <Characters>4025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Sp-eps-cpeons</Company>
  <LinksUpToDate>false</LinksUpToDate>
  <CharactersWithSpaces>4747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subject/>
  <dc:creator>LOGNARD</dc:creator>
  <cp:keywords/>
  <cp:lastModifiedBy>goulet02</cp:lastModifiedBy>
  <cp:revision>8</cp:revision>
  <cp:lastPrinted>2002-09-10T06:42:00Z</cp:lastPrinted>
  <dcterms:created xsi:type="dcterms:W3CDTF">2017-11-27T12:41:00Z</dcterms:created>
  <dcterms:modified xsi:type="dcterms:W3CDTF">2018-03-19T13:52:00Z</dcterms:modified>
</cp:coreProperties>
</file>